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680" w:right="30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ПЕРВЫЙ ФИНАНСОВЫЙ ОТЧЕТ 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(первый или итоговый)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 поступлении и расходовании средств избирательного фонда кандидата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Паклиной Елены Алексеевны</w:t>
      </w:r>
    </w:p>
    <w:tbl>
      <w:tblPr>
        <w:tblStyle w:val="Table1"/>
        <w:tblW w:w="10315.0" w:type="dxa"/>
        <w:jc w:val="left"/>
        <w:tblInd w:w="-612.0" w:type="dxa"/>
        <w:tblLayout w:type="fixed"/>
        <w:tblLook w:val="0000"/>
      </w:tblPr>
      <w:tblGrid>
        <w:gridCol w:w="720"/>
        <w:gridCol w:w="17"/>
        <w:gridCol w:w="4843"/>
        <w:gridCol w:w="1080"/>
        <w:gridCol w:w="1998"/>
        <w:gridCol w:w="1560"/>
        <w:gridCol w:w="97"/>
        <w:tblGridChange w:id="0">
          <w:tblGrid>
            <w:gridCol w:w="720"/>
            <w:gridCol w:w="17"/>
            <w:gridCol w:w="4843"/>
            <w:gridCol w:w="1080"/>
            <w:gridCol w:w="1998"/>
            <w:gridCol w:w="1560"/>
            <w:gridCol w:w="97"/>
          </w:tblGrid>
        </w:tblGridChange>
      </w:tblGrid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(фамилия, имя, отчество кандидата)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Внутригородское муниципальное образование Санкт-Петербурга муниципальный округ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__________________________________№ 54_____________________________________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наименование муниципального образования, субъекта Российской Федерации)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40810810455009007349</w:t>
            </w:r>
          </w:p>
        </w:tc>
      </w:tr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(номер специального избирательного счета)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состоянию на 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 июля  2019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года</w:t>
            </w:r>
          </w:p>
        </w:tc>
      </w:tr>
      <w:tr>
        <w:trPr>
          <w:trHeight w:val="540" w:hRule="atLeast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Строка финансового отчета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Шифр </w:t>
              <w:br w:type="textWrapping"/>
              <w:t xml:space="preserve">строки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Сумма, руб.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Примечание </w:t>
              <w:br w:type="textWrapping"/>
            </w:r>
          </w:p>
        </w:tc>
      </w:tr>
      <w:tr>
        <w:trPr>
          <w:trHeight w:val="240" w:hRule="atLeast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средств в избирательный фонд, всего  (стр.10= стр. 20+стр. 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(стр.20= стр. 30+ стр.40+стр.50+стр.60)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 кандидата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Средства, выделенные кандидату выдвинувшим его избирательным объединением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Добровольные пожертвования граждан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Добровольные пожертвования юридических лиц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подпадающих под действие п. 6 ст. 58 ФЗ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 67-ФЗ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(стр.70= стр. 80+ стр. 90+стр. 100+стр.110)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 кандидата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средства, выделенные кандидату выдвинувшим его избирательным объединением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 граждан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 юридических лиц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денежных средств из избирательного фонда, всего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(стр.120= стр. 130+стр. 140+стр.180)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Перечислено в доход местного бюджета               (нарушение п.п. «н» п.6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(стр.140= стр. 150+стр. 160+стр.170)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(п.9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Израсходовано средств, всего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(стр.190= стр. 200+стр.230+стр.280)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54,00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54,00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 на оплату труда лиц, привлекаемых для сбора подписей избирателей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агитацию, и оплату работ (услуг) информационного и консультационного характера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(стр.220= стр.230+стр. 240+стр.250+стр. 260+стр.270)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проведение публичных массовых мероприятий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Распределено неизрасходованного остатка средств фонда пропорционально перечисленным в избирательный фонд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Остаток средств фонда на дату сдачи отчета (заверяется банковской справкой)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 300 =стр. 10 - стр. 120 - стр. 190 -стр. 290)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446,00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able2"/>
        <w:tblW w:w="10182.0" w:type="dxa"/>
        <w:jc w:val="left"/>
        <w:tblInd w:w="-612.0" w:type="dxa"/>
        <w:tblLayout w:type="fixed"/>
        <w:tblLook w:val="0000"/>
      </w:tblPr>
      <w:tblGrid>
        <w:gridCol w:w="4831"/>
        <w:gridCol w:w="2126"/>
        <w:gridCol w:w="340"/>
        <w:gridCol w:w="2885"/>
        <w:tblGridChange w:id="0">
          <w:tblGrid>
            <w:gridCol w:w="4831"/>
            <w:gridCol w:w="2126"/>
            <w:gridCol w:w="340"/>
            <w:gridCol w:w="2885"/>
          </w:tblGrid>
        </w:tblGridChange>
      </w:tblGrid>
      <w:tr>
        <w:trPr>
          <w:trHeight w:val="280" w:hRule="atLeast"/>
        </w:trPr>
        <w:tc>
          <w:tcP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Кандидат/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Уполномоченный представитель по финансовым вопросам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(подпись, дата)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(фамилия,имя,отчество)</w:t>
            </w:r>
          </w:p>
        </w:tc>
      </w:tr>
    </w:tbl>
    <w:p w:rsidR="00000000" w:rsidDel="00000000" w:rsidP="00000000" w:rsidRDefault="00000000" w:rsidRPr="00000000" w14:paraId="000001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Arial"/>
  <w:font w:name="Symbol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1">
    <w:p w:rsidR="00000000" w:rsidDel="00000000" w:rsidP="00000000" w:rsidRDefault="00000000" w:rsidRPr="00000000" w14:paraId="000001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Заполняется только в итоговом финансовом отчете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Основнойтекстсотступом2">
    <w:name w:val="Основной текст с отступом 2"/>
    <w:basedOn w:val="Обычный"/>
    <w:next w:val="Основнойтекстсотступом2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textDirection w:val="btLr"/>
      <w:textAlignment w:val="top"/>
      <w:outlineLvl w:val="0"/>
    </w:pPr>
    <w:rPr>
      <w:w w:val="100"/>
      <w:position w:val="-1"/>
      <w:sz w:val="28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Текстсноски">
    <w:name w:val="Текст сноски"/>
    <w:basedOn w:val="Обычный"/>
    <w:next w:val="Текстс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Знаксноски">
    <w:name w:val="Знак сноски"/>
    <w:next w:val="Знаксноски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paragraph" w:styleId="PlainText">
    <w:name w:val="Plain Text"/>
    <w:basedOn w:val="Обычный"/>
    <w:next w:val="PlainText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msonormalcxspmiddle">
    <w:name w:val="msonormalcxspmiddle"/>
    <w:basedOn w:val="Обычный"/>
    <w:next w:val="msonormalcxspmiddl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ТекстсноскиЗнак">
    <w:name w:val="Текст сноски Знак"/>
    <w:next w:val="ТекстсноскиЗнак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СтильСтильпоширинеПерваястрока:0смСправа:-075смПосле:...">
    <w:name w:val="Стиль Стиль по ширине Первая строка:  0 см Справа:  -075 см После: ..."/>
    <w:basedOn w:val="Обычный"/>
    <w:next w:val="СтильСтильпоширинеПерваястрока:0смСправа:-075смПосле:..."/>
    <w:autoRedefine w:val="0"/>
    <w:hidden w:val="0"/>
    <w:qFormat w:val="0"/>
    <w:pPr>
      <w:suppressAutoHyphens w:val="0"/>
      <w:overflowPunct w:val="0"/>
      <w:autoSpaceDE w:val="0"/>
      <w:autoSpaceDN w:val="0"/>
      <w:adjustRightInd w:val="0"/>
      <w:spacing w:line="1" w:lineRule="atLeast"/>
      <w:ind w:leftChars="-1" w:rightChars="0" w:firstLine="709" w:firstLineChars="-1"/>
      <w:jc w:val="both"/>
      <w:textDirection w:val="btLr"/>
      <w:textAlignment w:val="baseline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ConsPlusNormal">
    <w:name w:val="ConsPlusNormal"/>
    <w:next w:val="ConsPlus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4" Type="http://schemas.openxmlformats.org/officeDocument/2006/relationships/footnotes" Target="footnotes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2019-07-09T13:41:00Z</dcterms:created>
  <dc:creator>Адель</dc:creator>
</cp:coreProperties>
</file>