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A49" w:rsidRDefault="00D24A49" w:rsidP="00E3477F">
      <w:pPr>
        <w:spacing w:line="276" w:lineRule="auto"/>
        <w:ind w:firstLine="720"/>
        <w:jc w:val="center"/>
        <w:rPr>
          <w:color w:val="000000"/>
          <w:kern w:val="1"/>
          <w:sz w:val="36"/>
          <w:szCs w:val="36"/>
        </w:rPr>
      </w:pPr>
      <w:bookmarkStart w:id="0" w:name="_GoBack"/>
      <w:bookmarkEnd w:id="0"/>
      <w:r>
        <w:rPr>
          <w:noProof/>
          <w:color w:val="000000"/>
          <w:kern w:val="1"/>
          <w:sz w:val="36"/>
          <w:szCs w:val="36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-695960</wp:posOffset>
            </wp:positionH>
            <wp:positionV relativeFrom="paragraph">
              <wp:posOffset>-643891</wp:posOffset>
            </wp:positionV>
            <wp:extent cx="7334250" cy="10506075"/>
            <wp:effectExtent l="19050" t="0" r="0" b="0"/>
            <wp:wrapNone/>
            <wp:docPr id="4" name="Рисунок 1" descr="листов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истов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1050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E3BC0" w:rsidRDefault="009E3BC0" w:rsidP="000B6F8B">
      <w:pPr>
        <w:spacing w:line="276" w:lineRule="auto"/>
        <w:rPr>
          <w:color w:val="000000"/>
          <w:kern w:val="1"/>
          <w:sz w:val="36"/>
          <w:szCs w:val="36"/>
        </w:rPr>
      </w:pPr>
    </w:p>
    <w:p w:rsidR="000B6F8B" w:rsidRDefault="000B6F8B" w:rsidP="000B6F8B">
      <w:pPr>
        <w:spacing w:line="276" w:lineRule="auto"/>
        <w:rPr>
          <w:color w:val="000000"/>
          <w:kern w:val="1"/>
          <w:sz w:val="36"/>
          <w:szCs w:val="36"/>
        </w:rPr>
      </w:pPr>
    </w:p>
    <w:p w:rsidR="000B6F8B" w:rsidRPr="00392966" w:rsidRDefault="000B6F8B" w:rsidP="00392966">
      <w:pPr>
        <w:spacing w:line="276" w:lineRule="auto"/>
        <w:ind w:left="-426" w:right="142"/>
        <w:jc w:val="center"/>
        <w:rPr>
          <w:b/>
          <w:sz w:val="34"/>
          <w:szCs w:val="34"/>
          <w:u w:val="single"/>
        </w:rPr>
      </w:pPr>
      <w:r w:rsidRPr="00392966">
        <w:rPr>
          <w:b/>
          <w:sz w:val="34"/>
          <w:szCs w:val="34"/>
          <w:u w:val="single"/>
        </w:rPr>
        <w:t>Уважаемые жители Санкт-Петербурга и Ленинградской области!</w:t>
      </w:r>
      <w:r w:rsidRPr="00392966">
        <w:rPr>
          <w:b/>
          <w:sz w:val="34"/>
          <w:szCs w:val="34"/>
          <w:u w:val="single"/>
          <w:lang w:eastAsia="zh-CN"/>
        </w:rPr>
        <w:t xml:space="preserve"> </w:t>
      </w:r>
      <w:r w:rsidRPr="00392966">
        <w:rPr>
          <w:b/>
          <w:sz w:val="34"/>
          <w:szCs w:val="34"/>
          <w:u w:val="single"/>
        </w:rPr>
        <w:t xml:space="preserve">В целях предупреждения распространения </w:t>
      </w:r>
      <w:proofErr w:type="spellStart"/>
      <w:r w:rsidRPr="00392966">
        <w:rPr>
          <w:b/>
          <w:sz w:val="34"/>
          <w:szCs w:val="34"/>
          <w:u w:val="single"/>
        </w:rPr>
        <w:t>коронавирусной</w:t>
      </w:r>
      <w:proofErr w:type="spellEnd"/>
      <w:r w:rsidRPr="00392966">
        <w:rPr>
          <w:b/>
          <w:sz w:val="34"/>
          <w:szCs w:val="34"/>
          <w:u w:val="single"/>
        </w:rPr>
        <w:t xml:space="preserve"> инфекции (</w:t>
      </w:r>
      <w:r w:rsidRPr="00392966">
        <w:rPr>
          <w:b/>
          <w:sz w:val="34"/>
          <w:szCs w:val="34"/>
          <w:u w:val="single"/>
          <w:lang w:val="en-US"/>
        </w:rPr>
        <w:t>COVID</w:t>
      </w:r>
      <w:r w:rsidRPr="00392966">
        <w:rPr>
          <w:b/>
          <w:sz w:val="34"/>
          <w:szCs w:val="34"/>
          <w:u w:val="single"/>
        </w:rPr>
        <w:t>-19) с 30.03.2020 года до особого распоряжения прием граждан территориальными органами ПФР осуществляется только по предварительной записи!</w:t>
      </w:r>
    </w:p>
    <w:p w:rsidR="000B6F8B" w:rsidRPr="000B6F8B" w:rsidRDefault="000B6F8B" w:rsidP="000B6F8B">
      <w:pPr>
        <w:spacing w:line="360" w:lineRule="auto"/>
        <w:jc w:val="center"/>
        <w:rPr>
          <w:sz w:val="28"/>
          <w:szCs w:val="28"/>
        </w:rPr>
      </w:pPr>
    </w:p>
    <w:p w:rsidR="000B6F8B" w:rsidRPr="00392966" w:rsidRDefault="000B6F8B" w:rsidP="004776B3">
      <w:pPr>
        <w:spacing w:line="276" w:lineRule="auto"/>
        <w:ind w:left="-426" w:right="-143" w:firstLine="851"/>
        <w:jc w:val="both"/>
        <w:rPr>
          <w:sz w:val="28"/>
          <w:szCs w:val="28"/>
        </w:rPr>
      </w:pPr>
      <w:r w:rsidRPr="00392966">
        <w:rPr>
          <w:sz w:val="28"/>
          <w:szCs w:val="28"/>
        </w:rPr>
        <w:t>Записаться на прием можно через Электронные услуги и сервисы ПФР </w:t>
      </w:r>
      <w:r w:rsidRPr="00392966">
        <w:rPr>
          <w:sz w:val="28"/>
          <w:szCs w:val="28"/>
          <w:lang w:val="en-US"/>
        </w:rPr>
        <w:t>www</w:t>
      </w:r>
      <w:r w:rsidRPr="00392966">
        <w:rPr>
          <w:sz w:val="28"/>
          <w:szCs w:val="28"/>
        </w:rPr>
        <w:t>.es.pfrf.ru/</w:t>
      </w:r>
      <w:proofErr w:type="spellStart"/>
      <w:r w:rsidRPr="00392966">
        <w:rPr>
          <w:sz w:val="28"/>
          <w:szCs w:val="28"/>
        </w:rPr>
        <w:t>znp</w:t>
      </w:r>
      <w:proofErr w:type="spellEnd"/>
      <w:r w:rsidRPr="00392966">
        <w:rPr>
          <w:sz w:val="28"/>
          <w:szCs w:val="28"/>
        </w:rPr>
        <w:t>/. Для этого необходимо заполнить личные данные, выбрать район и тему приема, указать дату и время посещения, после чего дать согласие на обработку данных. Сервис также позволяет перенести или отменить запись.</w:t>
      </w:r>
    </w:p>
    <w:p w:rsidR="000B6F8B" w:rsidRPr="00392966" w:rsidRDefault="00392966" w:rsidP="004776B3">
      <w:pPr>
        <w:pStyle w:val="a4"/>
        <w:spacing w:before="0" w:after="0" w:line="276" w:lineRule="auto"/>
        <w:ind w:left="-426" w:right="-143" w:firstLine="851"/>
        <w:jc w:val="both"/>
        <w:rPr>
          <w:sz w:val="28"/>
          <w:szCs w:val="28"/>
        </w:rPr>
      </w:pPr>
      <w:r>
        <w:rPr>
          <w:sz w:val="28"/>
          <w:szCs w:val="28"/>
        </w:rPr>
        <w:t>В случае, если у в</w:t>
      </w:r>
      <w:r w:rsidR="000B6F8B" w:rsidRPr="00392966">
        <w:rPr>
          <w:sz w:val="28"/>
          <w:szCs w:val="28"/>
        </w:rPr>
        <w:t>ас есть вопросы по компетенции Пенсионного фонда, их можно направить через раздел «Обращения граждан» в Личном кабинете гражданина на сайте ПФР. Регистрация в ЕСИА не требуется.</w:t>
      </w:r>
    </w:p>
    <w:p w:rsidR="000B6F8B" w:rsidRPr="00392966" w:rsidRDefault="000B6F8B" w:rsidP="004776B3">
      <w:pPr>
        <w:pStyle w:val="a4"/>
        <w:spacing w:before="0" w:after="0" w:line="276" w:lineRule="auto"/>
        <w:ind w:left="-426" w:right="-143" w:firstLine="851"/>
        <w:jc w:val="both"/>
        <w:rPr>
          <w:sz w:val="28"/>
          <w:szCs w:val="28"/>
        </w:rPr>
      </w:pPr>
      <w:r w:rsidRPr="00392966">
        <w:rPr>
          <w:sz w:val="28"/>
          <w:szCs w:val="28"/>
        </w:rPr>
        <w:t xml:space="preserve">Вся оперативная информация предоставляется по справочным телефонным номерам Отделения и управлений Пенсионного фонда, которые можно посмотреть на сайте ПФР в разделе </w:t>
      </w:r>
      <w:hyperlink r:id="rId7" w:history="1">
        <w:r w:rsidRPr="00392966">
          <w:rPr>
            <w:rStyle w:val="a3"/>
            <w:sz w:val="28"/>
            <w:szCs w:val="28"/>
          </w:rPr>
          <w:t>«Контакты региона»</w:t>
        </w:r>
      </w:hyperlink>
      <w:r w:rsidRPr="00392966">
        <w:rPr>
          <w:sz w:val="28"/>
          <w:szCs w:val="28"/>
        </w:rPr>
        <w:t>. Номер горячей линии Отделения ПФР по Санкт-Петерб</w:t>
      </w:r>
      <w:r w:rsidR="00392966">
        <w:rPr>
          <w:sz w:val="28"/>
          <w:szCs w:val="28"/>
        </w:rPr>
        <w:t>ургу и Ленинградской области: 8</w:t>
      </w:r>
      <w:r w:rsidRPr="00392966">
        <w:rPr>
          <w:sz w:val="28"/>
          <w:szCs w:val="28"/>
        </w:rPr>
        <w:t>(812)</w:t>
      </w:r>
      <w:r w:rsidR="00392966">
        <w:rPr>
          <w:sz w:val="28"/>
          <w:szCs w:val="28"/>
        </w:rPr>
        <w:t xml:space="preserve"> </w:t>
      </w:r>
      <w:r w:rsidRPr="00392966">
        <w:rPr>
          <w:sz w:val="28"/>
          <w:szCs w:val="28"/>
        </w:rPr>
        <w:t>292-85-92.</w:t>
      </w:r>
    </w:p>
    <w:p w:rsidR="000B6F8B" w:rsidRPr="00392966" w:rsidRDefault="000B6F8B" w:rsidP="004776B3">
      <w:pPr>
        <w:pStyle w:val="a4"/>
        <w:shd w:val="clear" w:color="auto" w:fill="FFFFFF"/>
        <w:spacing w:before="0" w:after="0" w:line="276" w:lineRule="auto"/>
        <w:ind w:left="-426" w:right="-143" w:firstLine="851"/>
        <w:jc w:val="both"/>
        <w:rPr>
          <w:sz w:val="28"/>
          <w:szCs w:val="28"/>
        </w:rPr>
      </w:pPr>
      <w:r w:rsidRPr="00392966">
        <w:rPr>
          <w:sz w:val="28"/>
          <w:szCs w:val="28"/>
        </w:rPr>
        <w:t xml:space="preserve">Обратиться за предоставлением услуг ПФР можно через Личный кабинет гражданина </w:t>
      </w:r>
      <w:hyperlink r:id="rId8" w:tgtFrame="_blank" w:history="1">
        <w:r w:rsidRPr="00392966">
          <w:rPr>
            <w:rStyle w:val="a3"/>
            <w:sz w:val="28"/>
            <w:szCs w:val="28"/>
          </w:rPr>
          <w:t xml:space="preserve">на сайте </w:t>
        </w:r>
      </w:hyperlink>
      <w:r w:rsidRPr="00392966">
        <w:rPr>
          <w:sz w:val="28"/>
          <w:szCs w:val="28"/>
        </w:rPr>
        <w:t xml:space="preserve">ПФР или </w:t>
      </w:r>
      <w:hyperlink r:id="rId9" w:tgtFrame="_blank" w:history="1">
        <w:r w:rsidRPr="00392966">
          <w:rPr>
            <w:rStyle w:val="a3"/>
            <w:sz w:val="28"/>
            <w:szCs w:val="28"/>
          </w:rPr>
          <w:t xml:space="preserve">портал </w:t>
        </w:r>
        <w:proofErr w:type="spellStart"/>
        <w:r w:rsidRPr="00392966">
          <w:rPr>
            <w:rStyle w:val="a3"/>
            <w:sz w:val="28"/>
            <w:szCs w:val="28"/>
          </w:rPr>
          <w:t>Госуслуг</w:t>
        </w:r>
        <w:proofErr w:type="spellEnd"/>
      </w:hyperlink>
      <w:r w:rsidRPr="00392966">
        <w:rPr>
          <w:sz w:val="28"/>
          <w:szCs w:val="28"/>
        </w:rPr>
        <w:t>. Сервисы кабинета позволяют подать 38 заявлений по всем направлениям деятельности ПФР и получить различные справки.</w:t>
      </w:r>
    </w:p>
    <w:p w:rsidR="00392966" w:rsidRDefault="00392966" w:rsidP="004776B3">
      <w:pPr>
        <w:pStyle w:val="a4"/>
        <w:shd w:val="clear" w:color="auto" w:fill="FFFFFF"/>
        <w:spacing w:before="0" w:after="0" w:line="276" w:lineRule="auto"/>
        <w:ind w:left="-426" w:right="-143" w:firstLine="851"/>
        <w:jc w:val="both"/>
        <w:rPr>
          <w:sz w:val="28"/>
          <w:szCs w:val="28"/>
        </w:rPr>
      </w:pPr>
      <w:r w:rsidRPr="00392966">
        <w:rPr>
          <w:sz w:val="28"/>
          <w:szCs w:val="28"/>
        </w:rPr>
        <w:t>Исключение для приема без предварительной записи составляют экстренные случаи (обращения за выплатой социального пособия на погребение, другие вопросы, требу</w:t>
      </w:r>
      <w:r>
        <w:rPr>
          <w:sz w:val="28"/>
          <w:szCs w:val="28"/>
        </w:rPr>
        <w:t>ющие незамедлительного решения).</w:t>
      </w:r>
    </w:p>
    <w:p w:rsidR="00392966" w:rsidRPr="00392966" w:rsidRDefault="00392966" w:rsidP="004776B3">
      <w:pPr>
        <w:pStyle w:val="a4"/>
        <w:shd w:val="clear" w:color="auto" w:fill="FFFFFF"/>
        <w:spacing w:before="0" w:after="0" w:line="276" w:lineRule="auto"/>
        <w:ind w:left="-426" w:right="-143" w:firstLine="851"/>
        <w:jc w:val="both"/>
        <w:rPr>
          <w:sz w:val="28"/>
          <w:szCs w:val="28"/>
        </w:rPr>
      </w:pPr>
    </w:p>
    <w:p w:rsidR="00392966" w:rsidRDefault="00392966" w:rsidP="00392966">
      <w:pPr>
        <w:ind w:left="-284"/>
        <w:jc w:val="center"/>
        <w:rPr>
          <w:b/>
          <w:color w:val="FF0000"/>
          <w:sz w:val="32"/>
          <w:szCs w:val="32"/>
        </w:rPr>
      </w:pPr>
      <w:r w:rsidRPr="00392966">
        <w:rPr>
          <w:b/>
          <w:color w:val="FF0000"/>
          <w:sz w:val="32"/>
          <w:szCs w:val="32"/>
        </w:rPr>
        <w:t xml:space="preserve">Кроме того, записаться на прием </w:t>
      </w:r>
      <w:r w:rsidR="00FC2E50">
        <w:rPr>
          <w:b/>
          <w:color w:val="FF0000"/>
          <w:sz w:val="32"/>
          <w:szCs w:val="32"/>
        </w:rPr>
        <w:t>можно</w:t>
      </w:r>
      <w:r w:rsidRPr="00392966">
        <w:rPr>
          <w:b/>
          <w:color w:val="FF0000"/>
          <w:sz w:val="32"/>
          <w:szCs w:val="32"/>
        </w:rPr>
        <w:t>, позвонив по телефонам:</w:t>
      </w:r>
      <w:r w:rsidRPr="00392966">
        <w:rPr>
          <w:b/>
          <w:color w:val="FF0000"/>
          <w:sz w:val="32"/>
          <w:szCs w:val="32"/>
          <w:lang w:eastAsia="en-US"/>
        </w:rPr>
        <w:t xml:space="preserve"> </w:t>
      </w:r>
      <w:r w:rsidRPr="00392966">
        <w:rPr>
          <w:b/>
          <w:color w:val="FF0000"/>
          <w:sz w:val="32"/>
          <w:szCs w:val="32"/>
        </w:rPr>
        <w:t>8(812) 303-68-33, 8(812) 303-68-18, 8(921)769-52-73,</w:t>
      </w:r>
      <w:r w:rsidRPr="00392966">
        <w:rPr>
          <w:b/>
          <w:color w:val="FF0000"/>
          <w:sz w:val="32"/>
          <w:szCs w:val="32"/>
          <w:lang w:eastAsia="en-US"/>
        </w:rPr>
        <w:t xml:space="preserve"> </w:t>
      </w:r>
      <w:r w:rsidRPr="00392966">
        <w:rPr>
          <w:b/>
          <w:color w:val="FF0000"/>
          <w:sz w:val="32"/>
          <w:szCs w:val="32"/>
        </w:rPr>
        <w:t xml:space="preserve">8(812) 303-67-97, 8(812) 303-68-37 (вопросы относительно удержаний </w:t>
      </w:r>
    </w:p>
    <w:p w:rsidR="00392966" w:rsidRPr="00392966" w:rsidRDefault="00392966" w:rsidP="00392966">
      <w:pPr>
        <w:ind w:left="-284"/>
        <w:jc w:val="center"/>
        <w:rPr>
          <w:b/>
          <w:color w:val="FF0000"/>
          <w:sz w:val="32"/>
          <w:szCs w:val="32"/>
        </w:rPr>
      </w:pPr>
      <w:r w:rsidRPr="00392966">
        <w:rPr>
          <w:b/>
          <w:color w:val="FF0000"/>
          <w:sz w:val="32"/>
          <w:szCs w:val="32"/>
        </w:rPr>
        <w:t>по исполнительным листам)</w:t>
      </w:r>
      <w:r w:rsidRPr="00392966">
        <w:rPr>
          <w:b/>
          <w:bCs/>
          <w:color w:val="FF0000"/>
          <w:sz w:val="32"/>
          <w:szCs w:val="32"/>
        </w:rPr>
        <w:t>.</w:t>
      </w:r>
    </w:p>
    <w:p w:rsidR="00392966" w:rsidRDefault="00392966" w:rsidP="00392966">
      <w:pPr>
        <w:jc w:val="center"/>
        <w:rPr>
          <w:b/>
          <w:bCs/>
          <w:color w:val="FF0000"/>
          <w:sz w:val="40"/>
          <w:szCs w:val="40"/>
        </w:rPr>
      </w:pPr>
    </w:p>
    <w:p w:rsidR="00FC2E50" w:rsidRPr="00FC2E50" w:rsidRDefault="00392966" w:rsidP="00FC2E50">
      <w:pPr>
        <w:jc w:val="center"/>
        <w:rPr>
          <w:bCs/>
          <w:sz w:val="32"/>
          <w:szCs w:val="32"/>
          <w:u w:val="single"/>
        </w:rPr>
      </w:pPr>
      <w:r w:rsidRPr="00FC2E50">
        <w:rPr>
          <w:bCs/>
          <w:sz w:val="32"/>
          <w:szCs w:val="32"/>
          <w:u w:val="single"/>
        </w:rPr>
        <w:t>Обращаем внимание!</w:t>
      </w:r>
    </w:p>
    <w:p w:rsidR="00FC2E50" w:rsidRPr="00FC2E50" w:rsidRDefault="00392966" w:rsidP="00392966">
      <w:pPr>
        <w:jc w:val="center"/>
        <w:rPr>
          <w:bCs/>
          <w:sz w:val="32"/>
          <w:szCs w:val="32"/>
          <w:u w:val="single"/>
        </w:rPr>
      </w:pPr>
      <w:r w:rsidRPr="00FC2E50">
        <w:rPr>
          <w:bCs/>
          <w:sz w:val="32"/>
          <w:szCs w:val="32"/>
          <w:u w:val="single"/>
        </w:rPr>
        <w:t>Заявление</w:t>
      </w:r>
      <w:r w:rsidR="00FC2E50" w:rsidRPr="00FC2E50">
        <w:rPr>
          <w:bCs/>
          <w:sz w:val="32"/>
          <w:szCs w:val="32"/>
          <w:u w:val="single"/>
        </w:rPr>
        <w:t xml:space="preserve"> на назначение пенсии Вы также можете </w:t>
      </w:r>
    </w:p>
    <w:p w:rsidR="00392966" w:rsidRPr="00FC2E50" w:rsidRDefault="00392966" w:rsidP="00392966">
      <w:pPr>
        <w:jc w:val="center"/>
        <w:rPr>
          <w:b/>
          <w:bCs/>
          <w:sz w:val="36"/>
          <w:szCs w:val="36"/>
        </w:rPr>
      </w:pPr>
      <w:r w:rsidRPr="00FC2E50">
        <w:rPr>
          <w:bCs/>
          <w:sz w:val="32"/>
          <w:szCs w:val="32"/>
          <w:u w:val="single"/>
        </w:rPr>
        <w:t>подать через своего работодателя.</w:t>
      </w:r>
    </w:p>
    <w:p w:rsidR="00392966" w:rsidRDefault="00392966" w:rsidP="00392966">
      <w:pPr>
        <w:jc w:val="center"/>
        <w:rPr>
          <w:b/>
          <w:color w:val="FF0000"/>
          <w:sz w:val="40"/>
          <w:szCs w:val="40"/>
        </w:rPr>
      </w:pPr>
    </w:p>
    <w:p w:rsidR="00392966" w:rsidRPr="004776B3" w:rsidRDefault="00392966" w:rsidP="004776B3">
      <w:pPr>
        <w:pStyle w:val="a4"/>
        <w:shd w:val="clear" w:color="auto" w:fill="FFFFFF"/>
        <w:spacing w:before="0" w:after="0" w:line="276" w:lineRule="auto"/>
        <w:ind w:left="-426" w:right="-143" w:firstLine="851"/>
        <w:jc w:val="both"/>
        <w:rPr>
          <w:sz w:val="36"/>
          <w:szCs w:val="36"/>
        </w:rPr>
      </w:pPr>
    </w:p>
    <w:p w:rsidR="000B6F8B" w:rsidRPr="000B6F8B" w:rsidRDefault="000B6F8B" w:rsidP="00CA3B54">
      <w:pPr>
        <w:spacing w:line="276" w:lineRule="auto"/>
        <w:ind w:left="-284" w:firstLine="284"/>
        <w:jc w:val="center"/>
        <w:rPr>
          <w:color w:val="000000"/>
          <w:kern w:val="1"/>
          <w:sz w:val="34"/>
          <w:szCs w:val="34"/>
        </w:rPr>
      </w:pPr>
    </w:p>
    <w:sectPr w:rsidR="000B6F8B" w:rsidRPr="000B6F8B" w:rsidSect="000B6F8B">
      <w:pgSz w:w="11906" w:h="16838"/>
      <w:pgMar w:top="1134" w:right="707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333"/>
    <w:rsid w:val="00073CFB"/>
    <w:rsid w:val="000A2241"/>
    <w:rsid w:val="000B00FC"/>
    <w:rsid w:val="000B6F8B"/>
    <w:rsid w:val="00102CDC"/>
    <w:rsid w:val="00206FE7"/>
    <w:rsid w:val="002A2DF5"/>
    <w:rsid w:val="002D518A"/>
    <w:rsid w:val="00337A5F"/>
    <w:rsid w:val="00344160"/>
    <w:rsid w:val="00392966"/>
    <w:rsid w:val="003C5AE3"/>
    <w:rsid w:val="004776B3"/>
    <w:rsid w:val="004C6E61"/>
    <w:rsid w:val="00747E71"/>
    <w:rsid w:val="00772333"/>
    <w:rsid w:val="0079513B"/>
    <w:rsid w:val="009C28C3"/>
    <w:rsid w:val="009E3BC0"/>
    <w:rsid w:val="00A22B49"/>
    <w:rsid w:val="00CA3B54"/>
    <w:rsid w:val="00D24A49"/>
    <w:rsid w:val="00D67C03"/>
    <w:rsid w:val="00D76930"/>
    <w:rsid w:val="00DA7281"/>
    <w:rsid w:val="00E3477F"/>
    <w:rsid w:val="00FC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3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6F8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B6F8B"/>
    <w:pPr>
      <w:spacing w:before="280" w:after="280"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3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6F8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B6F8B"/>
    <w:pPr>
      <w:spacing w:before="280" w:after="280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29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branches/spb/contact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14A2C-06D6-42F3-8DDF-48C227C05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057010-05067 И.Н. Фабировская</dc:creator>
  <cp:lastModifiedBy>User</cp:lastModifiedBy>
  <cp:revision>2</cp:revision>
  <cp:lastPrinted>2020-01-28T15:04:00Z</cp:lastPrinted>
  <dcterms:created xsi:type="dcterms:W3CDTF">2020-03-30T09:28:00Z</dcterms:created>
  <dcterms:modified xsi:type="dcterms:W3CDTF">2020-03-30T09:28:00Z</dcterms:modified>
</cp:coreProperties>
</file>