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171A" w:rsidRPr="004B171A" w:rsidRDefault="004B171A" w:rsidP="00B3265E">
      <w:pPr>
        <w:autoSpaceDE w:val="0"/>
        <w:autoSpaceDN w:val="0"/>
        <w:adjustRightInd w:val="0"/>
        <w:spacing w:after="0" w:line="240" w:lineRule="auto"/>
        <w:ind w:firstLine="540"/>
        <w:jc w:val="both"/>
        <w:rPr>
          <w:rFonts w:ascii="Times New Roman" w:hAnsi="Times New Roman" w:cs="Times New Roman"/>
          <w:b/>
          <w:bCs/>
          <w:color w:val="FF0000"/>
          <w:sz w:val="28"/>
          <w:szCs w:val="28"/>
        </w:rPr>
      </w:pPr>
    </w:p>
    <w:p w:rsidR="00B3265E" w:rsidRDefault="00B3265E" w:rsidP="00B3265E">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b/>
          <w:bCs/>
          <w:sz w:val="28"/>
          <w:szCs w:val="28"/>
        </w:rPr>
        <w:t>С 1 апреля 2020 г. до 31 декабря 2020 г. (включительно) сведения о приеме и увольнении должны поступать в ПФР не позднее рабочего дня, следующего за днем издания соответствующего приказа</w:t>
      </w:r>
    </w:p>
    <w:p w:rsid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Установлено, что страхователь представляет в территориальные органы ПФР сведения о работающих у него зарегистрированных лицах:</w:t>
      </w:r>
    </w:p>
    <w:p w:rsid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в случаях приема на работу и увольнения зарегистрированного лица с 1 апреля 2020 г. до дня вступления в силу настоящего Постановления - не позднее рабочего дня, следующего за днем вступления в силу настоящего Постановления;</w:t>
      </w:r>
    </w:p>
    <w:p w:rsid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proofErr w:type="gramStart"/>
      <w:r>
        <w:rPr>
          <w:rFonts w:ascii="Times New Roman" w:hAnsi="Times New Roman" w:cs="Times New Roman"/>
          <w:sz w:val="28"/>
          <w:szCs w:val="28"/>
        </w:rPr>
        <w:t>- в случаях перевода на другую постоянную работу и подачи зарегистрированным лицом заявления о продолжении ведения страхователем трудовой книжки в соответствии со статьей 66 Трудового кодекса РФ либо о предоставлении страхователем ему сведений о трудовой деятельности в соответствии со статьей 66.1 Трудового кодекса РФ - не позднее 15-го числа месяца, следующего за месяцем, в котором имели место перевод на другую постоянную работу</w:t>
      </w:r>
      <w:proofErr w:type="gramEnd"/>
      <w:r>
        <w:rPr>
          <w:rFonts w:ascii="Times New Roman" w:hAnsi="Times New Roman" w:cs="Times New Roman"/>
          <w:sz w:val="28"/>
          <w:szCs w:val="28"/>
        </w:rPr>
        <w:t xml:space="preserve"> или подача соответствующего заявления;</w:t>
      </w:r>
    </w:p>
    <w:p w:rsid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 в случаях приема на работу и увольнения зарегистрированного лица - не позднее рабочего дня, следующего за днем издания соответствующего приказа (распоряжения), иных решений или документов, подтверждающих оформление трудовых отношений.</w:t>
      </w:r>
    </w:p>
    <w:p w:rsidR="00B3265E" w:rsidRDefault="00B3265E" w:rsidP="00B3265E">
      <w:pPr>
        <w:autoSpaceDE w:val="0"/>
        <w:autoSpaceDN w:val="0"/>
        <w:adjustRightInd w:val="0"/>
        <w:spacing w:after="0" w:line="240" w:lineRule="auto"/>
        <w:ind w:left="540"/>
        <w:jc w:val="both"/>
        <w:rPr>
          <w:rFonts w:ascii="Calibri" w:hAnsi="Calibri" w:cs="Calibri"/>
        </w:rPr>
      </w:pP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b/>
          <w:sz w:val="28"/>
          <w:szCs w:val="28"/>
        </w:rPr>
      </w:pPr>
      <w:r w:rsidRPr="00B3265E">
        <w:rPr>
          <w:rFonts w:ascii="Times New Roman" w:hAnsi="Times New Roman" w:cs="Times New Roman"/>
          <w:b/>
          <w:sz w:val="28"/>
          <w:szCs w:val="28"/>
        </w:rPr>
        <w:t xml:space="preserve">Установлена административная ответственность должностных, юридических лиц и ИП за </w:t>
      </w:r>
      <w:proofErr w:type="gramStart"/>
      <w:r w:rsidRPr="00B3265E">
        <w:rPr>
          <w:rFonts w:ascii="Times New Roman" w:hAnsi="Times New Roman" w:cs="Times New Roman"/>
          <w:b/>
          <w:sz w:val="28"/>
          <w:szCs w:val="28"/>
        </w:rPr>
        <w:t>самовольные</w:t>
      </w:r>
      <w:proofErr w:type="gramEnd"/>
      <w:r w:rsidRPr="00B3265E">
        <w:rPr>
          <w:rFonts w:ascii="Times New Roman" w:hAnsi="Times New Roman" w:cs="Times New Roman"/>
          <w:b/>
          <w:sz w:val="28"/>
          <w:szCs w:val="28"/>
        </w:rPr>
        <w:t xml:space="preserve"> порчу, переустройство или перепланировку жилых помещений</w:t>
      </w:r>
    </w:p>
    <w:p w:rsidR="00F10F3A"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t xml:space="preserve">Порча жилых помещений или их оборудования либо использование жилых помещений не по назначению повлечет наложение штрафа на должностных лиц - от двух тысяч до трех тысяч рублей, на </w:t>
      </w:r>
      <w:proofErr w:type="spellStart"/>
      <w:r w:rsidRPr="00B3265E">
        <w:rPr>
          <w:rFonts w:ascii="Times New Roman" w:hAnsi="Times New Roman" w:cs="Times New Roman"/>
          <w:sz w:val="28"/>
          <w:szCs w:val="28"/>
        </w:rPr>
        <w:t>юрлиц</w:t>
      </w:r>
      <w:proofErr w:type="spellEnd"/>
      <w:r w:rsidRPr="00B3265E">
        <w:rPr>
          <w:rFonts w:ascii="Times New Roman" w:hAnsi="Times New Roman" w:cs="Times New Roman"/>
          <w:sz w:val="28"/>
          <w:szCs w:val="28"/>
        </w:rPr>
        <w:t xml:space="preserve"> - от двадцати тысяч до тридцати тысяч рублей.</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t xml:space="preserve">Самовольные переустройство и/или перепланировка помещения в многоквартирном доме повлекут наложение штрафа на должностных лиц - от четырех тысяч до пяти тысяч рублей, на </w:t>
      </w:r>
      <w:proofErr w:type="spellStart"/>
      <w:r w:rsidRPr="00B3265E">
        <w:rPr>
          <w:rFonts w:ascii="Times New Roman" w:hAnsi="Times New Roman" w:cs="Times New Roman"/>
          <w:sz w:val="28"/>
          <w:szCs w:val="28"/>
        </w:rPr>
        <w:t>юрлиц</w:t>
      </w:r>
      <w:proofErr w:type="spellEnd"/>
      <w:r w:rsidRPr="00B3265E">
        <w:rPr>
          <w:rFonts w:ascii="Times New Roman" w:hAnsi="Times New Roman" w:cs="Times New Roman"/>
          <w:sz w:val="28"/>
          <w:szCs w:val="28"/>
        </w:rPr>
        <w:t xml:space="preserve"> - от сорока тысяч до пятидесяти тысяч рублей.</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t xml:space="preserve">За указанные административные правонарушения лица, осуществляющие предпринимательскую деятельность без образования </w:t>
      </w:r>
      <w:proofErr w:type="spellStart"/>
      <w:r w:rsidRPr="00B3265E">
        <w:rPr>
          <w:rFonts w:ascii="Times New Roman" w:hAnsi="Times New Roman" w:cs="Times New Roman"/>
          <w:sz w:val="28"/>
          <w:szCs w:val="28"/>
        </w:rPr>
        <w:t>юрлица</w:t>
      </w:r>
      <w:proofErr w:type="spellEnd"/>
      <w:r w:rsidRPr="00B3265E">
        <w:rPr>
          <w:rFonts w:ascii="Times New Roman" w:hAnsi="Times New Roman" w:cs="Times New Roman"/>
          <w:sz w:val="28"/>
          <w:szCs w:val="28"/>
        </w:rPr>
        <w:t xml:space="preserve">, несут административную ответственность как </w:t>
      </w:r>
      <w:proofErr w:type="spellStart"/>
      <w:r w:rsidRPr="00B3265E">
        <w:rPr>
          <w:rFonts w:ascii="Times New Roman" w:hAnsi="Times New Roman" w:cs="Times New Roman"/>
          <w:sz w:val="28"/>
          <w:szCs w:val="28"/>
        </w:rPr>
        <w:t>юрлица</w:t>
      </w:r>
      <w:proofErr w:type="spellEnd"/>
      <w:r w:rsidRPr="00B3265E">
        <w:rPr>
          <w:rFonts w:ascii="Times New Roman" w:hAnsi="Times New Roman" w:cs="Times New Roman"/>
          <w:sz w:val="28"/>
          <w:szCs w:val="28"/>
        </w:rPr>
        <w:t>.</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b/>
          <w:sz w:val="28"/>
          <w:szCs w:val="28"/>
        </w:rPr>
      </w:pPr>
      <w:r w:rsidRPr="00B3265E">
        <w:rPr>
          <w:rFonts w:ascii="Times New Roman" w:hAnsi="Times New Roman" w:cs="Times New Roman"/>
          <w:b/>
          <w:sz w:val="28"/>
          <w:szCs w:val="28"/>
        </w:rPr>
        <w:t>Порядок дистанционного оформления больничных</w:t>
      </w:r>
      <w:r>
        <w:rPr>
          <w:rFonts w:ascii="Times New Roman" w:hAnsi="Times New Roman" w:cs="Times New Roman"/>
          <w:b/>
          <w:sz w:val="28"/>
          <w:szCs w:val="28"/>
        </w:rPr>
        <w:t xml:space="preserve"> листов</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lastRenderedPageBreak/>
        <w:t xml:space="preserve">С 20 марта по 1 июля этого года россияне, которым необходимо соблюдать карантин в связи с угрозой распространения </w:t>
      </w:r>
      <w:proofErr w:type="spellStart"/>
      <w:r w:rsidRPr="00B3265E">
        <w:rPr>
          <w:rFonts w:ascii="Times New Roman" w:hAnsi="Times New Roman" w:cs="Times New Roman"/>
          <w:sz w:val="28"/>
          <w:szCs w:val="28"/>
        </w:rPr>
        <w:t>коронавируса</w:t>
      </w:r>
      <w:proofErr w:type="spellEnd"/>
      <w:r w:rsidRPr="00B3265E">
        <w:rPr>
          <w:rFonts w:ascii="Times New Roman" w:hAnsi="Times New Roman" w:cs="Times New Roman"/>
          <w:sz w:val="28"/>
          <w:szCs w:val="28"/>
        </w:rPr>
        <w:t xml:space="preserve">, смогут оформить электронный больничный удаленно. Оплата такого больничного </w:t>
      </w:r>
      <w:proofErr w:type="gramStart"/>
      <w:r w:rsidRPr="00B3265E">
        <w:rPr>
          <w:rFonts w:ascii="Times New Roman" w:hAnsi="Times New Roman" w:cs="Times New Roman"/>
          <w:sz w:val="28"/>
          <w:szCs w:val="28"/>
        </w:rPr>
        <w:t>будет</w:t>
      </w:r>
      <w:proofErr w:type="gramEnd"/>
      <w:r w:rsidRPr="00B3265E">
        <w:rPr>
          <w:rFonts w:ascii="Times New Roman" w:hAnsi="Times New Roman" w:cs="Times New Roman"/>
          <w:sz w:val="28"/>
          <w:szCs w:val="28"/>
        </w:rPr>
        <w:t xml:space="preserve"> происходит из средств фонда ФСС РФ, а не бюджета работодателя.</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t>Для оформления больничного необходимо:</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t xml:space="preserve">- зайти на сайт ФСС РФ, авторизоваться через сайт </w:t>
      </w:r>
      <w:proofErr w:type="spellStart"/>
      <w:r w:rsidRPr="00B3265E">
        <w:rPr>
          <w:rFonts w:ascii="Times New Roman" w:hAnsi="Times New Roman" w:cs="Times New Roman"/>
          <w:sz w:val="28"/>
          <w:szCs w:val="28"/>
        </w:rPr>
        <w:t>госуслуг</w:t>
      </w:r>
      <w:proofErr w:type="spellEnd"/>
      <w:r w:rsidRPr="00B3265E">
        <w:rPr>
          <w:rFonts w:ascii="Times New Roman" w:hAnsi="Times New Roman" w:cs="Times New Roman"/>
          <w:sz w:val="28"/>
          <w:szCs w:val="28"/>
        </w:rPr>
        <w:t xml:space="preserve"> или пройти регистрацию (для новых пользователей);</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t>- нажать на вкладку "Подать заявление на выдачу ЭЛН в случае карантина";</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t>- заполнить данные формы: Ф.И.О., контактную и личную информацию, номер медицинского полиса, ИНН, дату освобождения от работы;</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t>- указать данные для перевода денег за время больничного: карта МИР, банковский счет или почтовый перевод;</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t>- подтвердить пребывание за границей: фото или сканы первой страницы загранпаспорта и страниц с отметками о пересечении границы РФ, посадочного талона или билета, или электронные образы документов, подтверждающие совместное проживание с теми, кто вернулся из-за рубежа.</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t xml:space="preserve">Больничный лист, который оформлен таким способом, оплачивается двумя частями с авансом: первая выплата произойдет после семи календарных или пяти рабочих дней нахождения на </w:t>
      </w:r>
      <w:proofErr w:type="gramStart"/>
      <w:r w:rsidRPr="00B3265E">
        <w:rPr>
          <w:rFonts w:ascii="Times New Roman" w:hAnsi="Times New Roman" w:cs="Times New Roman"/>
          <w:sz w:val="28"/>
          <w:szCs w:val="28"/>
        </w:rPr>
        <w:t>больничном</w:t>
      </w:r>
      <w:proofErr w:type="gramEnd"/>
      <w:r w:rsidRPr="00B3265E">
        <w:rPr>
          <w:rFonts w:ascii="Times New Roman" w:hAnsi="Times New Roman" w:cs="Times New Roman"/>
          <w:sz w:val="28"/>
          <w:szCs w:val="28"/>
        </w:rPr>
        <w:t>, вторая - после закрытия листка нетрудоспособности.</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b/>
          <w:sz w:val="28"/>
          <w:szCs w:val="28"/>
        </w:rPr>
      </w:pPr>
      <w:r w:rsidRPr="00B3265E">
        <w:rPr>
          <w:rFonts w:ascii="Times New Roman" w:hAnsi="Times New Roman" w:cs="Times New Roman"/>
          <w:b/>
          <w:sz w:val="28"/>
          <w:szCs w:val="28"/>
        </w:rPr>
        <w:t>Подписан закон о бесплатном обеспечении детей начальных классов горячим питанием</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t>Законом вводится понятие "здоровое питание", закрепляются его принципы, особенности организации качественного, безопасного и здорового питания детей и отдельных категорий населения.</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proofErr w:type="gramStart"/>
      <w:r w:rsidRPr="00B3265E">
        <w:rPr>
          <w:rFonts w:ascii="Times New Roman" w:hAnsi="Times New Roman" w:cs="Times New Roman"/>
          <w:sz w:val="28"/>
          <w:szCs w:val="28"/>
        </w:rPr>
        <w:t xml:space="preserve">Запрещается обращение опасных или некачественных пищевых продуктов, а также продуктов, в отношении которых факт фальсификации установлен (ранее - если имеются обоснованные подозрения об их фальсификации), продуктов, в отношении которых не может быть подтверждена </w:t>
      </w:r>
      <w:proofErr w:type="spellStart"/>
      <w:r w:rsidRPr="00B3265E">
        <w:rPr>
          <w:rFonts w:ascii="Times New Roman" w:hAnsi="Times New Roman" w:cs="Times New Roman"/>
          <w:sz w:val="28"/>
          <w:szCs w:val="28"/>
        </w:rPr>
        <w:t>прослеживаемость</w:t>
      </w:r>
      <w:proofErr w:type="spellEnd"/>
      <w:r w:rsidRPr="00B3265E">
        <w:rPr>
          <w:rFonts w:ascii="Times New Roman" w:hAnsi="Times New Roman" w:cs="Times New Roman"/>
          <w:sz w:val="28"/>
          <w:szCs w:val="28"/>
        </w:rPr>
        <w:t>, которые не имеют маркировки, содержащей сведения о пищевых продуктах, либо в отношении которых не имеется таких сведений.</w:t>
      </w:r>
      <w:proofErr w:type="gramEnd"/>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t>Исключены положения об обязательной государственной регистрации отдельных видов пищевых продуктов, материалов и изделий.</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t>Установлены требования к организации питания детей.</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lastRenderedPageBreak/>
        <w:t>Образовательные организации и организации отдыха детей, обеспечивающие их питание, обязаны обеспечивать детей горячим питанием с учетом установленных норм, соблюдать санитарно-эпидемиологические требования к организации питания детей в организованных детских коллективах, а также учитывать представляемые по инициативе родителей сведения о состоянии здоровья ребенка.</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r w:rsidRPr="00B3265E">
        <w:rPr>
          <w:rFonts w:ascii="Times New Roman" w:hAnsi="Times New Roman" w:cs="Times New Roman"/>
          <w:sz w:val="28"/>
          <w:szCs w:val="28"/>
        </w:rPr>
        <w:t>Законом также предусмотрены особенности качественного, безопасного и здорового питания пациентов медицинских организаций, лиц пожилого возраста, а также лиц с ограниченными возможностями здоровья и инвалидов.</w:t>
      </w:r>
    </w:p>
    <w:p w:rsidR="00301E28" w:rsidRPr="00B111A5" w:rsidRDefault="00301E28" w:rsidP="00301E28">
      <w:pPr>
        <w:autoSpaceDE w:val="0"/>
        <w:autoSpaceDN w:val="0"/>
        <w:adjustRightInd w:val="0"/>
        <w:spacing w:before="280" w:after="0" w:line="240" w:lineRule="auto"/>
        <w:ind w:firstLine="540"/>
        <w:jc w:val="both"/>
        <w:rPr>
          <w:rFonts w:ascii="Times New Roman" w:hAnsi="Times New Roman" w:cs="Times New Roman"/>
          <w:b/>
          <w:sz w:val="28"/>
          <w:szCs w:val="28"/>
        </w:rPr>
      </w:pPr>
      <w:r w:rsidRPr="00B111A5">
        <w:rPr>
          <w:rFonts w:ascii="Times New Roman" w:hAnsi="Times New Roman" w:cs="Times New Roman"/>
          <w:b/>
          <w:sz w:val="28"/>
          <w:szCs w:val="28"/>
        </w:rPr>
        <w:t>По 31 декабря 2020 года установлены временные правила работы вахтовым методом</w:t>
      </w:r>
    </w:p>
    <w:p w:rsidR="00301E28" w:rsidRPr="00B111A5" w:rsidRDefault="00301E28" w:rsidP="00301E28">
      <w:pPr>
        <w:autoSpaceDE w:val="0"/>
        <w:autoSpaceDN w:val="0"/>
        <w:adjustRightInd w:val="0"/>
        <w:spacing w:before="280" w:after="0" w:line="240" w:lineRule="auto"/>
        <w:ind w:firstLine="540"/>
        <w:jc w:val="both"/>
        <w:rPr>
          <w:rFonts w:ascii="Times New Roman" w:hAnsi="Times New Roman" w:cs="Times New Roman"/>
          <w:sz w:val="28"/>
          <w:szCs w:val="28"/>
        </w:rPr>
      </w:pPr>
      <w:r w:rsidRPr="00B111A5">
        <w:rPr>
          <w:rFonts w:ascii="Times New Roman" w:hAnsi="Times New Roman" w:cs="Times New Roman"/>
          <w:sz w:val="28"/>
          <w:szCs w:val="28"/>
        </w:rPr>
        <w:t xml:space="preserve">В частности, предусмотрено, что работодатели осуществляют меры по предупреждению распространения новой </w:t>
      </w:r>
      <w:proofErr w:type="spellStart"/>
      <w:r w:rsidRPr="00B111A5">
        <w:rPr>
          <w:rFonts w:ascii="Times New Roman" w:hAnsi="Times New Roman" w:cs="Times New Roman"/>
          <w:sz w:val="28"/>
          <w:szCs w:val="28"/>
        </w:rPr>
        <w:t>коронавирусной</w:t>
      </w:r>
      <w:proofErr w:type="spellEnd"/>
      <w:r w:rsidRPr="00B111A5">
        <w:rPr>
          <w:rFonts w:ascii="Times New Roman" w:hAnsi="Times New Roman" w:cs="Times New Roman"/>
          <w:sz w:val="28"/>
          <w:szCs w:val="28"/>
        </w:rPr>
        <w:t xml:space="preserve"> инфекции и реализуют противоэпидемические требования на производственных объектах и в местах междусменного отдыха, а также при организации смены работников, проезда к месту выполнения работ и обратно, в местах сбора на вахту.</w:t>
      </w:r>
    </w:p>
    <w:p w:rsidR="00301E28" w:rsidRPr="00B111A5" w:rsidRDefault="00301E28" w:rsidP="00301E28">
      <w:pPr>
        <w:autoSpaceDE w:val="0"/>
        <w:autoSpaceDN w:val="0"/>
        <w:adjustRightInd w:val="0"/>
        <w:spacing w:before="280" w:after="0" w:line="240" w:lineRule="auto"/>
        <w:ind w:firstLine="540"/>
        <w:jc w:val="both"/>
        <w:rPr>
          <w:rFonts w:ascii="Times New Roman" w:hAnsi="Times New Roman" w:cs="Times New Roman"/>
          <w:sz w:val="28"/>
          <w:szCs w:val="28"/>
        </w:rPr>
      </w:pPr>
      <w:r w:rsidRPr="00B111A5">
        <w:rPr>
          <w:rFonts w:ascii="Times New Roman" w:hAnsi="Times New Roman" w:cs="Times New Roman"/>
          <w:sz w:val="28"/>
          <w:szCs w:val="28"/>
        </w:rPr>
        <w:t xml:space="preserve">Время простоя в связи с реализацией мероприятий по предупреждению распространения новой </w:t>
      </w:r>
      <w:proofErr w:type="spellStart"/>
      <w:r w:rsidRPr="00B111A5">
        <w:rPr>
          <w:rFonts w:ascii="Times New Roman" w:hAnsi="Times New Roman" w:cs="Times New Roman"/>
          <w:sz w:val="28"/>
          <w:szCs w:val="28"/>
        </w:rPr>
        <w:t>коронавирусной</w:t>
      </w:r>
      <w:proofErr w:type="spellEnd"/>
      <w:r w:rsidRPr="00B111A5">
        <w:rPr>
          <w:rFonts w:ascii="Times New Roman" w:hAnsi="Times New Roman" w:cs="Times New Roman"/>
          <w:sz w:val="28"/>
          <w:szCs w:val="28"/>
        </w:rPr>
        <w:t xml:space="preserve"> инфекции оплачивается в размере не менее двух третей тарифной ставки, оклада (должностного оклада), рассчитанных пропорционально времени простоя, в том числе работникам, у которых закончился </w:t>
      </w:r>
      <w:proofErr w:type="spellStart"/>
      <w:r w:rsidRPr="00B111A5">
        <w:rPr>
          <w:rFonts w:ascii="Times New Roman" w:hAnsi="Times New Roman" w:cs="Times New Roman"/>
          <w:sz w:val="28"/>
          <w:szCs w:val="28"/>
        </w:rPr>
        <w:t>междувахтовый</w:t>
      </w:r>
      <w:proofErr w:type="spellEnd"/>
      <w:r w:rsidRPr="00B111A5">
        <w:rPr>
          <w:rFonts w:ascii="Times New Roman" w:hAnsi="Times New Roman" w:cs="Times New Roman"/>
          <w:sz w:val="28"/>
          <w:szCs w:val="28"/>
        </w:rPr>
        <w:t xml:space="preserve"> отдых, но которые не привлекаются работодателем к работе.</w:t>
      </w:r>
    </w:p>
    <w:p w:rsidR="00301E28" w:rsidRPr="00B111A5" w:rsidRDefault="00301E28" w:rsidP="00301E28">
      <w:pPr>
        <w:autoSpaceDE w:val="0"/>
        <w:autoSpaceDN w:val="0"/>
        <w:adjustRightInd w:val="0"/>
        <w:spacing w:before="280" w:after="0" w:line="240" w:lineRule="auto"/>
        <w:ind w:firstLine="540"/>
        <w:jc w:val="both"/>
        <w:rPr>
          <w:rFonts w:ascii="Times New Roman" w:hAnsi="Times New Roman" w:cs="Times New Roman"/>
          <w:sz w:val="28"/>
          <w:szCs w:val="28"/>
        </w:rPr>
      </w:pPr>
      <w:proofErr w:type="gramStart"/>
      <w:r w:rsidRPr="00B111A5">
        <w:rPr>
          <w:rFonts w:ascii="Times New Roman" w:hAnsi="Times New Roman" w:cs="Times New Roman"/>
          <w:sz w:val="28"/>
          <w:szCs w:val="28"/>
        </w:rPr>
        <w:t xml:space="preserve">В случае если в период реализации мероприятий по предупреждению распространения новой </w:t>
      </w:r>
      <w:proofErr w:type="spellStart"/>
      <w:r w:rsidRPr="00B111A5">
        <w:rPr>
          <w:rFonts w:ascii="Times New Roman" w:hAnsi="Times New Roman" w:cs="Times New Roman"/>
          <w:sz w:val="28"/>
          <w:szCs w:val="28"/>
        </w:rPr>
        <w:t>коронавирусной</w:t>
      </w:r>
      <w:proofErr w:type="spellEnd"/>
      <w:r w:rsidRPr="00B111A5">
        <w:rPr>
          <w:rFonts w:ascii="Times New Roman" w:hAnsi="Times New Roman" w:cs="Times New Roman"/>
          <w:sz w:val="28"/>
          <w:szCs w:val="28"/>
        </w:rPr>
        <w:t xml:space="preserve"> инфекции допуск на вахту вновь поступающих (сменных) работников обеспечивается после прохождения ими необходимой временной изоляции (обсервации) на срок 14 дней, указанный срок включается во время нахождения работников в пути с оплатой за каждый день не ниже дневной тарифной ставки, части оклада (должностного оклада) за день работы (дневной ставки).</w:t>
      </w:r>
      <w:proofErr w:type="gramEnd"/>
    </w:p>
    <w:p w:rsidR="004B171A" w:rsidRDefault="004B171A" w:rsidP="00301E28">
      <w:pPr>
        <w:autoSpaceDE w:val="0"/>
        <w:autoSpaceDN w:val="0"/>
        <w:adjustRightInd w:val="0"/>
        <w:spacing w:before="280" w:after="0" w:line="240" w:lineRule="auto"/>
        <w:ind w:firstLine="540"/>
        <w:jc w:val="both"/>
        <w:rPr>
          <w:rFonts w:ascii="Times New Roman" w:hAnsi="Times New Roman" w:cs="Times New Roman"/>
          <w:sz w:val="28"/>
          <w:szCs w:val="28"/>
        </w:rPr>
      </w:pPr>
    </w:p>
    <w:p w:rsidR="00301E28" w:rsidRDefault="00301E28" w:rsidP="00301E28">
      <w:pPr>
        <w:autoSpaceDE w:val="0"/>
        <w:autoSpaceDN w:val="0"/>
        <w:adjustRightInd w:val="0"/>
        <w:spacing w:after="0" w:line="240" w:lineRule="auto"/>
        <w:ind w:firstLine="540"/>
        <w:jc w:val="both"/>
        <w:rPr>
          <w:rFonts w:ascii="Times New Roman" w:hAnsi="Times New Roman" w:cs="Times New Roman"/>
          <w:sz w:val="28"/>
          <w:szCs w:val="28"/>
        </w:rPr>
      </w:pPr>
      <w:r>
        <w:rPr>
          <w:rFonts w:ascii="Times New Roman" w:hAnsi="Times New Roman" w:cs="Times New Roman"/>
          <w:b/>
          <w:bCs/>
          <w:sz w:val="28"/>
          <w:szCs w:val="28"/>
        </w:rPr>
        <w:t>Уточнен порядок признания жилого помещения непригодным для проживания, а многоквартирного дома аварийным и подлежащим сносу или реконструкции</w:t>
      </w:r>
    </w:p>
    <w:p w:rsidR="00301E28" w:rsidRDefault="00301E28" w:rsidP="00301E28">
      <w:pPr>
        <w:autoSpaceDE w:val="0"/>
        <w:autoSpaceDN w:val="0"/>
        <w:adjustRightInd w:val="0"/>
        <w:spacing w:before="280" w:after="0" w:line="240" w:lineRule="auto"/>
        <w:ind w:firstLine="540"/>
        <w:jc w:val="both"/>
        <w:rPr>
          <w:rFonts w:ascii="Times New Roman" w:hAnsi="Times New Roman" w:cs="Times New Roman"/>
          <w:sz w:val="28"/>
          <w:szCs w:val="28"/>
        </w:rPr>
      </w:pPr>
      <w:r>
        <w:rPr>
          <w:rFonts w:ascii="Times New Roman" w:hAnsi="Times New Roman" w:cs="Times New Roman"/>
          <w:sz w:val="28"/>
          <w:szCs w:val="28"/>
        </w:rPr>
        <w:t>В случае</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если межведомственной комиссией проводится оценка жилых помещений жилищного фонда РФ, а также многоквартирного дома, находящегося в федеральной собственности, решение о признании помещения жилым помещением, жилого помещения пригодным (непригодным) для проживания граждан, а также многоквартирного дома </w:t>
      </w:r>
      <w:r>
        <w:rPr>
          <w:rFonts w:ascii="Times New Roman" w:hAnsi="Times New Roman" w:cs="Times New Roman"/>
          <w:sz w:val="28"/>
          <w:szCs w:val="28"/>
        </w:rPr>
        <w:lastRenderedPageBreak/>
        <w:t>аварийным и подлежащим сносу или реконструкции принимается федеральным органом исполнительной власти, осуществляющим полномочия собственника в отношении оцениваемого имущества, а если оцениваемое имущество принадлежит на соответствующем вещном праве федеральному органу исполнительной власти либо его подведомственному предприятию (учреждению), указанное решение принимается таким федеральным органом исполнительной власти. Решение принимается на основании заключения комиссии.</w:t>
      </w:r>
    </w:p>
    <w:p w:rsidR="00B3265E" w:rsidRPr="00B3265E" w:rsidRDefault="00B3265E" w:rsidP="00B3265E">
      <w:pPr>
        <w:autoSpaceDE w:val="0"/>
        <w:autoSpaceDN w:val="0"/>
        <w:adjustRightInd w:val="0"/>
        <w:spacing w:before="280" w:after="0" w:line="240" w:lineRule="auto"/>
        <w:ind w:firstLine="540"/>
        <w:jc w:val="both"/>
        <w:rPr>
          <w:rFonts w:ascii="Times New Roman" w:hAnsi="Times New Roman" w:cs="Times New Roman"/>
          <w:sz w:val="28"/>
          <w:szCs w:val="28"/>
        </w:rPr>
      </w:pPr>
    </w:p>
    <w:p w:rsidR="00F10F3A" w:rsidRDefault="00F10F3A" w:rsidP="00F10F3A">
      <w:pPr>
        <w:spacing w:line="240" w:lineRule="auto"/>
        <w:contextualSpacing/>
        <w:jc w:val="center"/>
        <w:rPr>
          <w:rFonts w:ascii="Times New Roman" w:hAnsi="Times New Roman" w:cs="Times New Roman"/>
          <w:b/>
          <w:sz w:val="28"/>
        </w:rPr>
      </w:pPr>
      <w:r>
        <w:rPr>
          <w:rFonts w:ascii="Times New Roman" w:hAnsi="Times New Roman" w:cs="Times New Roman"/>
          <w:b/>
          <w:sz w:val="28"/>
        </w:rPr>
        <w:t xml:space="preserve">Как при заключении сделки распознать признаки мошенничества </w:t>
      </w:r>
    </w:p>
    <w:p w:rsidR="00F10F3A" w:rsidRDefault="00F10F3A" w:rsidP="00F10F3A">
      <w:pPr>
        <w:spacing w:line="240" w:lineRule="auto"/>
        <w:contextualSpacing/>
        <w:jc w:val="center"/>
        <w:rPr>
          <w:rFonts w:ascii="Times New Roman" w:hAnsi="Times New Roman" w:cs="Times New Roman"/>
          <w:b/>
          <w:sz w:val="28"/>
        </w:rPr>
      </w:pPr>
    </w:p>
    <w:p w:rsidR="00F10F3A" w:rsidRPr="00501899" w:rsidRDefault="00F10F3A" w:rsidP="00F10F3A">
      <w:pPr>
        <w:spacing w:line="240" w:lineRule="auto"/>
        <w:contextualSpacing/>
        <w:jc w:val="both"/>
        <w:rPr>
          <w:rFonts w:ascii="Times New Roman" w:hAnsi="Times New Roman" w:cs="Times New Roman"/>
          <w:sz w:val="28"/>
        </w:rPr>
      </w:pPr>
      <w:r>
        <w:rPr>
          <w:rFonts w:ascii="Times New Roman" w:hAnsi="Times New Roman" w:cs="Times New Roman"/>
          <w:b/>
          <w:sz w:val="28"/>
        </w:rPr>
        <w:t xml:space="preserve">         </w:t>
      </w:r>
      <w:r w:rsidRPr="00501899">
        <w:rPr>
          <w:rFonts w:ascii="Times New Roman" w:hAnsi="Times New Roman" w:cs="Times New Roman"/>
          <w:sz w:val="28"/>
        </w:rPr>
        <w:t>На признаки мошенничества могут указывать следующие предложения:</w:t>
      </w:r>
    </w:p>
    <w:p w:rsidR="00F10F3A" w:rsidRDefault="00F10F3A" w:rsidP="00F10F3A">
      <w:pPr>
        <w:spacing w:line="240" w:lineRule="auto"/>
        <w:ind w:firstLine="709"/>
        <w:contextualSpacing/>
        <w:jc w:val="both"/>
        <w:rPr>
          <w:rFonts w:ascii="Times New Roman" w:hAnsi="Times New Roman" w:cs="Times New Roman"/>
          <w:sz w:val="28"/>
        </w:rPr>
      </w:pPr>
      <w:r>
        <w:rPr>
          <w:rFonts w:ascii="Times New Roman" w:hAnsi="Times New Roman" w:cs="Times New Roman"/>
          <w:sz w:val="28"/>
        </w:rPr>
        <w:t xml:space="preserve">- купить товар в </w:t>
      </w:r>
      <w:proofErr w:type="gramStart"/>
      <w:r>
        <w:rPr>
          <w:rFonts w:ascii="Times New Roman" w:hAnsi="Times New Roman" w:cs="Times New Roman"/>
          <w:sz w:val="28"/>
        </w:rPr>
        <w:t>непроверенном</w:t>
      </w:r>
      <w:proofErr w:type="gramEnd"/>
      <w:r>
        <w:rPr>
          <w:rFonts w:ascii="Times New Roman" w:hAnsi="Times New Roman" w:cs="Times New Roman"/>
          <w:sz w:val="28"/>
        </w:rPr>
        <w:t xml:space="preserve"> интернет-магазине или в переписке с отдельным человеком по цене, существенно ниже рыночной;</w:t>
      </w:r>
    </w:p>
    <w:p w:rsidR="00F10F3A" w:rsidRDefault="00F10F3A" w:rsidP="00F10F3A">
      <w:pPr>
        <w:spacing w:line="240" w:lineRule="auto"/>
        <w:ind w:firstLine="709"/>
        <w:contextualSpacing/>
        <w:jc w:val="both"/>
        <w:rPr>
          <w:rFonts w:ascii="Times New Roman" w:hAnsi="Times New Roman" w:cs="Times New Roman"/>
          <w:sz w:val="28"/>
        </w:rPr>
      </w:pPr>
      <w:r>
        <w:rPr>
          <w:rFonts w:ascii="Times New Roman" w:hAnsi="Times New Roman" w:cs="Times New Roman"/>
          <w:sz w:val="28"/>
        </w:rPr>
        <w:t>- вложить денежные средства в «фонд» или «кооператив», обещающий значительную прибыль по вкладам за счет непонятых финансовых операций;</w:t>
      </w:r>
    </w:p>
    <w:p w:rsidR="00F10F3A" w:rsidRDefault="00F10F3A" w:rsidP="00F10F3A">
      <w:pPr>
        <w:spacing w:line="240" w:lineRule="auto"/>
        <w:ind w:firstLine="709"/>
        <w:contextualSpacing/>
        <w:jc w:val="both"/>
        <w:rPr>
          <w:rFonts w:ascii="Times New Roman" w:hAnsi="Times New Roman" w:cs="Times New Roman"/>
          <w:sz w:val="28"/>
        </w:rPr>
      </w:pPr>
      <w:r>
        <w:rPr>
          <w:rFonts w:ascii="Times New Roman" w:hAnsi="Times New Roman" w:cs="Times New Roman"/>
          <w:sz w:val="28"/>
        </w:rPr>
        <w:t>- подписать один договор, например</w:t>
      </w:r>
      <w:proofErr w:type="gramStart"/>
      <w:r>
        <w:rPr>
          <w:rFonts w:ascii="Times New Roman" w:hAnsi="Times New Roman" w:cs="Times New Roman"/>
          <w:sz w:val="28"/>
        </w:rPr>
        <w:t>,</w:t>
      </w:r>
      <w:proofErr w:type="gramEnd"/>
      <w:r>
        <w:rPr>
          <w:rFonts w:ascii="Times New Roman" w:hAnsi="Times New Roman" w:cs="Times New Roman"/>
          <w:sz w:val="28"/>
        </w:rPr>
        <w:t xml:space="preserve"> купли-продажи квартиры, тогда как фактически планируется заключение другого, например, займа денег;</w:t>
      </w:r>
    </w:p>
    <w:p w:rsidR="00F10F3A" w:rsidRDefault="00F10F3A" w:rsidP="00F10F3A">
      <w:pPr>
        <w:spacing w:line="240" w:lineRule="auto"/>
        <w:ind w:firstLine="709"/>
        <w:contextualSpacing/>
        <w:jc w:val="both"/>
        <w:rPr>
          <w:rFonts w:ascii="Times New Roman" w:hAnsi="Times New Roman" w:cs="Times New Roman"/>
          <w:sz w:val="28"/>
        </w:rPr>
      </w:pPr>
      <w:r>
        <w:rPr>
          <w:rFonts w:ascii="Times New Roman" w:hAnsi="Times New Roman" w:cs="Times New Roman"/>
          <w:sz w:val="28"/>
        </w:rPr>
        <w:t>- заключить договор «оказания информационных услуг» при подборе недвижимости в аренду, выборе туристической путевки вместо  договора аренды или приобретения путевки;</w:t>
      </w:r>
    </w:p>
    <w:p w:rsidR="00F10F3A" w:rsidRDefault="00F10F3A" w:rsidP="00F10F3A">
      <w:pPr>
        <w:spacing w:line="240" w:lineRule="auto"/>
        <w:ind w:firstLine="709"/>
        <w:contextualSpacing/>
        <w:jc w:val="both"/>
        <w:rPr>
          <w:rFonts w:ascii="Times New Roman" w:hAnsi="Times New Roman" w:cs="Times New Roman"/>
          <w:sz w:val="28"/>
        </w:rPr>
      </w:pPr>
      <w:r>
        <w:rPr>
          <w:rFonts w:ascii="Times New Roman" w:hAnsi="Times New Roman" w:cs="Times New Roman"/>
          <w:sz w:val="28"/>
        </w:rPr>
        <w:t>- включить в текст договора сведения о действиях, которых фактически не было, например, указать, что деньги переданы в полном объеме, хотя фактически они не передавались.</w:t>
      </w:r>
    </w:p>
    <w:p w:rsidR="00F10F3A" w:rsidRDefault="00F10F3A" w:rsidP="00F10F3A">
      <w:pPr>
        <w:spacing w:line="240" w:lineRule="auto"/>
        <w:ind w:firstLine="709"/>
        <w:contextualSpacing/>
        <w:jc w:val="both"/>
        <w:rPr>
          <w:rFonts w:ascii="Times New Roman" w:hAnsi="Times New Roman" w:cs="Times New Roman"/>
          <w:sz w:val="28"/>
        </w:rPr>
      </w:pPr>
      <w:r>
        <w:rPr>
          <w:rFonts w:ascii="Times New Roman" w:hAnsi="Times New Roman" w:cs="Times New Roman"/>
          <w:sz w:val="28"/>
        </w:rPr>
        <w:t xml:space="preserve">Будьте особенно внимательны при заключении договоров купли-продажи недвижимости, инвестирования крупных сумм денег, старайтесь пользоваться помощью независимого юриста, а не предложенного другой стороной сделки.    </w:t>
      </w:r>
    </w:p>
    <w:p w:rsidR="00F10F3A" w:rsidRDefault="00F10F3A" w:rsidP="00F10F3A">
      <w:pPr>
        <w:spacing w:line="240" w:lineRule="auto"/>
        <w:ind w:firstLine="709"/>
        <w:contextualSpacing/>
        <w:jc w:val="both"/>
        <w:rPr>
          <w:rFonts w:ascii="Times New Roman" w:hAnsi="Times New Roman" w:cs="Times New Roman"/>
          <w:sz w:val="28"/>
        </w:rPr>
      </w:pPr>
      <w:r>
        <w:rPr>
          <w:rFonts w:ascii="Times New Roman" w:hAnsi="Times New Roman" w:cs="Times New Roman"/>
          <w:sz w:val="28"/>
        </w:rPr>
        <w:t>Незначительные в сравнении с суммой сделки расходы на профессиональную юридическую помощь позволят существенно снизить риск стать жертвой преступления, сэкономить время и деньги в дальнейшем.</w:t>
      </w:r>
    </w:p>
    <w:p w:rsidR="00F10F3A" w:rsidRDefault="00F10F3A" w:rsidP="00F10F3A">
      <w:pPr>
        <w:spacing w:line="240" w:lineRule="auto"/>
        <w:ind w:firstLine="709"/>
        <w:contextualSpacing/>
        <w:jc w:val="both"/>
        <w:rPr>
          <w:rFonts w:ascii="Times New Roman" w:hAnsi="Times New Roman" w:cs="Times New Roman"/>
          <w:sz w:val="28"/>
        </w:rPr>
      </w:pPr>
      <w:r>
        <w:rPr>
          <w:rFonts w:ascii="Times New Roman" w:hAnsi="Times New Roman" w:cs="Times New Roman"/>
          <w:sz w:val="28"/>
        </w:rPr>
        <w:t xml:space="preserve">Внимательно читайте текст договора, обращайте особое внимание на вид договора, его предмет и стоимость. </w:t>
      </w:r>
    </w:p>
    <w:p w:rsidR="00F10F3A" w:rsidRDefault="00F10F3A" w:rsidP="00F10F3A">
      <w:pPr>
        <w:spacing w:line="240" w:lineRule="auto"/>
        <w:ind w:firstLine="709"/>
        <w:contextualSpacing/>
        <w:jc w:val="both"/>
        <w:rPr>
          <w:rFonts w:ascii="Times New Roman" w:hAnsi="Times New Roman" w:cs="Times New Roman"/>
          <w:sz w:val="28"/>
        </w:rPr>
      </w:pPr>
      <w:r>
        <w:rPr>
          <w:rFonts w:ascii="Times New Roman" w:hAnsi="Times New Roman" w:cs="Times New Roman"/>
          <w:sz w:val="28"/>
        </w:rPr>
        <w:t>Не ограничивайтесь тем, что сказал представитель фирмы, внимательно изучите текст договора, чтобы понять, какую именно сделку вы совершаете, какое имущество  приобретаете или продаете, за какую цену, какие работы должны быть выполнены или какие услуги оказаны.</w:t>
      </w:r>
    </w:p>
    <w:p w:rsidR="00F10F3A" w:rsidRDefault="00F10F3A" w:rsidP="00F10F3A">
      <w:pPr>
        <w:spacing w:line="240" w:lineRule="auto"/>
        <w:ind w:firstLine="709"/>
        <w:contextualSpacing/>
        <w:jc w:val="both"/>
        <w:rPr>
          <w:rFonts w:ascii="Times New Roman" w:hAnsi="Times New Roman" w:cs="Times New Roman"/>
          <w:sz w:val="28"/>
        </w:rPr>
      </w:pPr>
      <w:r>
        <w:rPr>
          <w:rFonts w:ascii="Times New Roman" w:hAnsi="Times New Roman" w:cs="Times New Roman"/>
          <w:sz w:val="28"/>
        </w:rPr>
        <w:t>Обман относительно сути договора встречается и при заключении сделок с недвижимостью. В отдельных районах города мошенники предлагали заключить договор займа под залог квартиры, при этом сумма займа была в несколько раз меньше стоимости квартиры.</w:t>
      </w:r>
    </w:p>
    <w:p w:rsidR="00F10F3A" w:rsidRDefault="00F10F3A" w:rsidP="00F10F3A">
      <w:pPr>
        <w:spacing w:line="240" w:lineRule="auto"/>
        <w:ind w:firstLine="709"/>
        <w:contextualSpacing/>
        <w:jc w:val="both"/>
        <w:rPr>
          <w:rFonts w:ascii="Times New Roman" w:hAnsi="Times New Roman" w:cs="Times New Roman"/>
          <w:sz w:val="28"/>
        </w:rPr>
      </w:pPr>
      <w:r>
        <w:rPr>
          <w:rFonts w:ascii="Times New Roman" w:hAnsi="Times New Roman" w:cs="Times New Roman"/>
          <w:sz w:val="28"/>
        </w:rPr>
        <w:t xml:space="preserve">Обманывая граждан, мошенники  убеждали их подписать не договор займа, а купли-продажи квартиры, становясь после государственной регистрации сделки собственниками. Возврат взятых в долг денежных </w:t>
      </w:r>
      <w:r>
        <w:rPr>
          <w:rFonts w:ascii="Times New Roman" w:hAnsi="Times New Roman" w:cs="Times New Roman"/>
          <w:sz w:val="28"/>
        </w:rPr>
        <w:lastRenderedPageBreak/>
        <w:t>сре</w:t>
      </w:r>
      <w:proofErr w:type="gramStart"/>
      <w:r>
        <w:rPr>
          <w:rFonts w:ascii="Times New Roman" w:hAnsi="Times New Roman" w:cs="Times New Roman"/>
          <w:sz w:val="28"/>
        </w:rPr>
        <w:t>дств в д</w:t>
      </w:r>
      <w:proofErr w:type="gramEnd"/>
      <w:r>
        <w:rPr>
          <w:rFonts w:ascii="Times New Roman" w:hAnsi="Times New Roman" w:cs="Times New Roman"/>
          <w:sz w:val="28"/>
        </w:rPr>
        <w:t xml:space="preserve">альнейшем не позволял гражданам вернуть квартиру, поскольку они уже не являлись ее собственниками. </w:t>
      </w:r>
    </w:p>
    <w:p w:rsidR="00F10F3A" w:rsidRDefault="00F10F3A" w:rsidP="00F10F3A"/>
    <w:p w:rsidR="00F10F3A" w:rsidRDefault="00F10F3A" w:rsidP="00F10F3A">
      <w:pPr>
        <w:ind w:firstLine="709"/>
        <w:jc w:val="center"/>
        <w:rPr>
          <w:b/>
          <w:sz w:val="28"/>
          <w:szCs w:val="28"/>
        </w:rPr>
      </w:pPr>
      <w:bookmarkStart w:id="0" w:name="_GoBack"/>
      <w:bookmarkEnd w:id="0"/>
    </w:p>
    <w:p w:rsidR="00F10F3A" w:rsidRDefault="00F10F3A" w:rsidP="00F10F3A">
      <w:pPr>
        <w:ind w:firstLine="709"/>
        <w:jc w:val="center"/>
        <w:rPr>
          <w:b/>
          <w:sz w:val="28"/>
          <w:szCs w:val="28"/>
        </w:rPr>
      </w:pPr>
      <w:r>
        <w:rPr>
          <w:b/>
          <w:sz w:val="28"/>
          <w:szCs w:val="28"/>
        </w:rPr>
        <w:t>Сведения о трудовой деятельности в электронном виде</w:t>
      </w:r>
    </w:p>
    <w:p w:rsidR="00F10F3A" w:rsidRPr="00267EC2" w:rsidRDefault="00F10F3A" w:rsidP="00F10F3A">
      <w:pPr>
        <w:ind w:firstLine="709"/>
        <w:jc w:val="both"/>
        <w:rPr>
          <w:rFonts w:ascii="Times New Roman" w:eastAsia="Calibri" w:hAnsi="Times New Roman" w:cs="Times New Roman"/>
          <w:sz w:val="28"/>
          <w:szCs w:val="28"/>
          <w:lang w:eastAsia="ru-RU"/>
        </w:rPr>
      </w:pPr>
      <w:r w:rsidRPr="00267EC2">
        <w:rPr>
          <w:rFonts w:ascii="Times New Roman" w:eastAsia="Calibri" w:hAnsi="Times New Roman" w:cs="Times New Roman"/>
          <w:sz w:val="28"/>
          <w:szCs w:val="28"/>
          <w:lang w:eastAsia="ru-RU"/>
        </w:rPr>
        <w:t>С 01.01.2020 в Трудовой кодекс Российской Федерации внесены изменения, согласно которым на работодателя возложена обязанность по формированию основной информации о трудовой деятельности и трудовом стаже каждого работника в электронном виде и представлению ее для хранения в информационных ресурсах Пенсионного фонда Российской Федерации.</w:t>
      </w:r>
    </w:p>
    <w:p w:rsidR="00F10F3A" w:rsidRDefault="00F10F3A" w:rsidP="00F10F3A">
      <w:pPr>
        <w:pStyle w:val="a4"/>
        <w:spacing w:before="0" w:beforeAutospacing="0" w:after="0" w:afterAutospacing="0"/>
        <w:ind w:firstLine="708"/>
        <w:jc w:val="both"/>
        <w:rPr>
          <w:sz w:val="28"/>
          <w:szCs w:val="28"/>
        </w:rPr>
      </w:pPr>
      <w:r>
        <w:rPr>
          <w:rStyle w:val="a3"/>
          <w:sz w:val="28"/>
          <w:szCs w:val="28"/>
        </w:rPr>
        <w:t>В сведения о трудовой деятельности включается информация</w:t>
      </w:r>
      <w:r>
        <w:rPr>
          <w:b/>
          <w:sz w:val="28"/>
          <w:szCs w:val="28"/>
        </w:rPr>
        <w:t xml:space="preserve"> </w:t>
      </w:r>
      <w:r>
        <w:rPr>
          <w:sz w:val="28"/>
          <w:szCs w:val="28"/>
        </w:rPr>
        <w:t>о работнике, месте работы, трудовой функции, переводах на другую постоянную работу, об увольнении с указанием основания и причины прекращения трудового договора, а также  другая, предусмотренная Трудовым кодексом Российской Федерации и иными федеральными законами, информация.</w:t>
      </w:r>
    </w:p>
    <w:p w:rsidR="00F10F3A" w:rsidRDefault="00F10F3A" w:rsidP="00F10F3A">
      <w:pPr>
        <w:pStyle w:val="a4"/>
        <w:spacing w:before="0" w:beforeAutospacing="0" w:after="0" w:afterAutospacing="0"/>
        <w:ind w:firstLine="708"/>
        <w:jc w:val="both"/>
        <w:rPr>
          <w:sz w:val="28"/>
          <w:szCs w:val="28"/>
        </w:rPr>
      </w:pPr>
      <w:r>
        <w:rPr>
          <w:sz w:val="28"/>
          <w:szCs w:val="28"/>
        </w:rPr>
        <w:t>Работник вправе получить сведения о трудовой деятельности на бумажном носителе или в электронной форме:</w:t>
      </w:r>
    </w:p>
    <w:p w:rsidR="00F10F3A" w:rsidRDefault="00F10F3A" w:rsidP="00F10F3A">
      <w:pPr>
        <w:pStyle w:val="a4"/>
        <w:spacing w:before="0" w:beforeAutospacing="0" w:after="0" w:afterAutospacing="0"/>
        <w:ind w:firstLine="708"/>
        <w:jc w:val="both"/>
        <w:rPr>
          <w:sz w:val="28"/>
          <w:szCs w:val="28"/>
        </w:rPr>
      </w:pPr>
      <w:r>
        <w:rPr>
          <w:sz w:val="28"/>
          <w:szCs w:val="28"/>
        </w:rPr>
        <w:t>- у работодателя по последнему месту работы;</w:t>
      </w:r>
    </w:p>
    <w:p w:rsidR="00F10F3A" w:rsidRDefault="00F10F3A" w:rsidP="00F10F3A">
      <w:pPr>
        <w:pStyle w:val="a4"/>
        <w:spacing w:before="0" w:beforeAutospacing="0" w:after="0" w:afterAutospacing="0"/>
        <w:ind w:firstLine="708"/>
        <w:jc w:val="both"/>
        <w:rPr>
          <w:sz w:val="28"/>
          <w:szCs w:val="28"/>
        </w:rPr>
      </w:pPr>
      <w:r>
        <w:rPr>
          <w:sz w:val="28"/>
          <w:szCs w:val="28"/>
        </w:rPr>
        <w:t>- в многофункциональном центре предоставления государственных и муниципальных услуг;</w:t>
      </w:r>
    </w:p>
    <w:p w:rsidR="00F10F3A" w:rsidRDefault="00F10F3A" w:rsidP="00F10F3A">
      <w:pPr>
        <w:pStyle w:val="a4"/>
        <w:spacing w:before="0" w:beforeAutospacing="0" w:after="0" w:afterAutospacing="0"/>
        <w:ind w:firstLine="708"/>
        <w:jc w:val="both"/>
        <w:rPr>
          <w:sz w:val="28"/>
          <w:szCs w:val="28"/>
        </w:rPr>
      </w:pPr>
      <w:r>
        <w:rPr>
          <w:sz w:val="28"/>
          <w:szCs w:val="28"/>
        </w:rPr>
        <w:t>- в Пенсионном фонде Российской Федерации;</w:t>
      </w:r>
    </w:p>
    <w:p w:rsidR="00F10F3A" w:rsidRDefault="00F10F3A" w:rsidP="00F10F3A">
      <w:pPr>
        <w:pStyle w:val="a4"/>
        <w:spacing w:before="0" w:beforeAutospacing="0" w:after="0" w:afterAutospacing="0"/>
        <w:ind w:firstLine="708"/>
        <w:jc w:val="both"/>
        <w:rPr>
          <w:sz w:val="28"/>
          <w:szCs w:val="28"/>
        </w:rPr>
      </w:pPr>
      <w:r>
        <w:rPr>
          <w:sz w:val="28"/>
          <w:szCs w:val="28"/>
        </w:rPr>
        <w:t>- через единый портал государственных и муниципальных услуг в сети Интернет.</w:t>
      </w:r>
    </w:p>
    <w:p w:rsidR="00F10F3A" w:rsidRDefault="00F10F3A" w:rsidP="00F10F3A">
      <w:pPr>
        <w:pStyle w:val="a4"/>
        <w:spacing w:before="0" w:beforeAutospacing="0" w:after="0" w:afterAutospacing="0"/>
        <w:ind w:firstLine="708"/>
        <w:jc w:val="both"/>
        <w:rPr>
          <w:sz w:val="28"/>
          <w:szCs w:val="28"/>
        </w:rPr>
      </w:pPr>
      <w:r>
        <w:rPr>
          <w:sz w:val="28"/>
          <w:szCs w:val="28"/>
        </w:rPr>
        <w:t xml:space="preserve">Лицо, поступающее на работу, обязано предъявить работодателю сведения о трудовой деятельности, полученные любым из вышеназванных способов, вместе с трудовой книжкой или взамен ее. </w:t>
      </w:r>
    </w:p>
    <w:p w:rsidR="00F10F3A" w:rsidRDefault="00F10F3A" w:rsidP="00F10F3A">
      <w:pPr>
        <w:pStyle w:val="a4"/>
        <w:spacing w:before="0" w:beforeAutospacing="0" w:after="0" w:afterAutospacing="0"/>
        <w:ind w:firstLine="708"/>
        <w:jc w:val="both"/>
        <w:rPr>
          <w:sz w:val="28"/>
          <w:szCs w:val="28"/>
        </w:rPr>
      </w:pPr>
      <w:r>
        <w:rPr>
          <w:sz w:val="28"/>
          <w:szCs w:val="28"/>
        </w:rPr>
        <w:t>Сведения о трудовой деятельности могут использоваться также для исчисления трудового стажа работника, внесения записей в трудовую книжку и для других целей, предусмотренных законодательством.</w:t>
      </w:r>
    </w:p>
    <w:p w:rsidR="00F10F3A" w:rsidRDefault="00F10F3A" w:rsidP="00F10F3A">
      <w:pPr>
        <w:pStyle w:val="a4"/>
        <w:spacing w:before="0" w:beforeAutospacing="0" w:after="0" w:afterAutospacing="0"/>
        <w:ind w:firstLine="708"/>
        <w:jc w:val="both"/>
        <w:rPr>
          <w:sz w:val="28"/>
          <w:szCs w:val="28"/>
        </w:rPr>
      </w:pPr>
      <w:r>
        <w:rPr>
          <w:sz w:val="28"/>
          <w:szCs w:val="28"/>
        </w:rPr>
        <w:t>С 01.01.2021 для всех впервые поступающих на работу лиц сведения о трудовой деятельности будут оформляться в электронном виде без заведения бумажных трудовых книжек.</w:t>
      </w:r>
    </w:p>
    <w:p w:rsidR="00F10F3A" w:rsidRDefault="00F10F3A" w:rsidP="00F10F3A">
      <w:pPr>
        <w:pStyle w:val="a4"/>
        <w:spacing w:before="0" w:beforeAutospacing="0" w:after="0" w:afterAutospacing="0"/>
        <w:ind w:firstLine="708"/>
        <w:jc w:val="both"/>
        <w:rPr>
          <w:sz w:val="28"/>
          <w:szCs w:val="28"/>
        </w:rPr>
      </w:pPr>
      <w:r>
        <w:rPr>
          <w:sz w:val="28"/>
          <w:szCs w:val="28"/>
        </w:rPr>
        <w:t>Для тех, кто трудоустроился ранее, переходным периодом будет 2020 год, в течение которого работники путем подачи письменного заявления могут сделать выбор между продолжением ведения работодателем трудовой книжки (на бумажном носителе) и оформлением сведений о трудовой деятельности в электронном виде.</w:t>
      </w:r>
    </w:p>
    <w:p w:rsidR="00F10F3A" w:rsidRDefault="00F10F3A" w:rsidP="00F10F3A">
      <w:pPr>
        <w:pStyle w:val="a4"/>
        <w:spacing w:before="0" w:beforeAutospacing="0" w:after="0" w:afterAutospacing="0"/>
        <w:ind w:firstLine="708"/>
        <w:jc w:val="both"/>
        <w:rPr>
          <w:sz w:val="28"/>
          <w:szCs w:val="28"/>
        </w:rPr>
      </w:pPr>
      <w:r>
        <w:rPr>
          <w:sz w:val="28"/>
          <w:szCs w:val="28"/>
        </w:rPr>
        <w:t>В срок до 30.06.2020 работодатели должны уведомить каждого работника о вышеназванных изменениях  в трудовом законодательстве и необходимости сделать выбор  способа ведения сведений о работе.</w:t>
      </w:r>
    </w:p>
    <w:p w:rsidR="00B3265E" w:rsidRPr="00B3265E" w:rsidRDefault="00F10F3A" w:rsidP="00F10F3A">
      <w:pPr>
        <w:pStyle w:val="a4"/>
        <w:spacing w:before="0" w:beforeAutospacing="0" w:after="0" w:afterAutospacing="0"/>
        <w:ind w:firstLine="708"/>
        <w:jc w:val="both"/>
        <w:rPr>
          <w:sz w:val="28"/>
          <w:szCs w:val="28"/>
        </w:rPr>
      </w:pPr>
      <w:r>
        <w:rPr>
          <w:sz w:val="28"/>
          <w:szCs w:val="28"/>
        </w:rPr>
        <w:lastRenderedPageBreak/>
        <w:t xml:space="preserve">При </w:t>
      </w:r>
      <w:proofErr w:type="spellStart"/>
      <w:r>
        <w:rPr>
          <w:sz w:val="28"/>
          <w:szCs w:val="28"/>
        </w:rPr>
        <w:t>непоступлении</w:t>
      </w:r>
      <w:proofErr w:type="spellEnd"/>
      <w:r>
        <w:rPr>
          <w:sz w:val="28"/>
          <w:szCs w:val="28"/>
        </w:rPr>
        <w:t xml:space="preserve"> от работника соответствующего  заявления внесение сведений о работе в трудовую книжку будет продолжено на бумажном носителе.</w:t>
      </w:r>
    </w:p>
    <w:sectPr w:rsidR="00B3265E" w:rsidRPr="00B3265E" w:rsidSect="00F10F3A">
      <w:pgSz w:w="11905" w:h="16838"/>
      <w:pgMar w:top="1134" w:right="850" w:bottom="709" w:left="1701" w:header="0" w:footer="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265E"/>
    <w:rsid w:val="00177F48"/>
    <w:rsid w:val="00245F87"/>
    <w:rsid w:val="00290D40"/>
    <w:rsid w:val="00301E28"/>
    <w:rsid w:val="00343783"/>
    <w:rsid w:val="004365FA"/>
    <w:rsid w:val="004B171A"/>
    <w:rsid w:val="00655802"/>
    <w:rsid w:val="0076719D"/>
    <w:rsid w:val="008C5BC6"/>
    <w:rsid w:val="00B3265E"/>
    <w:rsid w:val="00D22CDE"/>
    <w:rsid w:val="00D5325A"/>
    <w:rsid w:val="00F10F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99"/>
    <w:qFormat/>
    <w:rsid w:val="00F10F3A"/>
    <w:rPr>
      <w:rFonts w:ascii="Times New Roman" w:hAnsi="Times New Roman" w:cs="Times New Roman" w:hint="default"/>
      <w:b/>
      <w:bCs/>
    </w:rPr>
  </w:style>
  <w:style w:type="paragraph" w:styleId="a4">
    <w:name w:val="Normal (Web)"/>
    <w:basedOn w:val="a"/>
    <w:uiPriority w:val="99"/>
    <w:unhideWhenUsed/>
    <w:rsid w:val="00F10F3A"/>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5">
    <w:name w:val="Balloon Text"/>
    <w:basedOn w:val="a"/>
    <w:link w:val="a6"/>
    <w:uiPriority w:val="99"/>
    <w:semiHidden/>
    <w:unhideWhenUsed/>
    <w:rsid w:val="008C5BC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C5BC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99"/>
    <w:qFormat/>
    <w:rsid w:val="00F10F3A"/>
    <w:rPr>
      <w:rFonts w:ascii="Times New Roman" w:hAnsi="Times New Roman" w:cs="Times New Roman" w:hint="default"/>
      <w:b/>
      <w:bCs/>
    </w:rPr>
  </w:style>
  <w:style w:type="paragraph" w:styleId="a4">
    <w:name w:val="Normal (Web)"/>
    <w:basedOn w:val="a"/>
    <w:uiPriority w:val="99"/>
    <w:unhideWhenUsed/>
    <w:rsid w:val="00F10F3A"/>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5">
    <w:name w:val="Balloon Text"/>
    <w:basedOn w:val="a"/>
    <w:link w:val="a6"/>
    <w:uiPriority w:val="99"/>
    <w:semiHidden/>
    <w:unhideWhenUsed/>
    <w:rsid w:val="008C5BC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8C5BC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1694</Words>
  <Characters>9662</Characters>
  <Application>Microsoft Office Word</Application>
  <DocSecurity>0</DocSecurity>
  <Lines>80</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Кухарская Анна И.</dc:creator>
  <cp:lastModifiedBy>User</cp:lastModifiedBy>
  <cp:revision>2</cp:revision>
  <cp:lastPrinted>2020-06-11T09:08:00Z</cp:lastPrinted>
  <dcterms:created xsi:type="dcterms:W3CDTF">2020-06-11T09:57:00Z</dcterms:created>
  <dcterms:modified xsi:type="dcterms:W3CDTF">2020-06-11T09:57:00Z</dcterms:modified>
</cp:coreProperties>
</file>