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1014" w:rsidRDefault="000C3AB0" w:rsidP="00466C60">
      <w:pPr>
        <w:ind w:left="0" w:firstLine="0"/>
        <w:jc w:val="left"/>
        <w:outlineLvl w:val="0"/>
        <w:rPr>
          <w:rFonts w:eastAsia="Times New Roman" w:cs="Times New Roman"/>
          <w:b/>
          <w:color w:val="000000"/>
          <w:kern w:val="36"/>
          <w:sz w:val="36"/>
          <w:szCs w:val="36"/>
          <w:lang w:eastAsia="ru-RU"/>
        </w:rPr>
      </w:pPr>
      <w:r>
        <w:rPr>
          <w:rFonts w:eastAsia="Times New Roman" w:cs="Times New Roman"/>
          <w:b/>
          <w:color w:val="000000"/>
          <w:kern w:val="36"/>
          <w:sz w:val="36"/>
          <w:szCs w:val="36"/>
          <w:lang w:eastAsia="ru-RU"/>
        </w:rPr>
        <w:t xml:space="preserve">      </w:t>
      </w:r>
      <w:r w:rsidR="00531014">
        <w:rPr>
          <w:rFonts w:eastAsia="Times New Roman" w:cs="Times New Roman"/>
          <w:b/>
          <w:color w:val="000000"/>
          <w:kern w:val="36"/>
          <w:sz w:val="36"/>
          <w:szCs w:val="36"/>
          <w:lang w:eastAsia="ru-RU"/>
        </w:rPr>
        <w:t xml:space="preserve">                                                              </w:t>
      </w:r>
      <w:bookmarkStart w:id="0" w:name="_GoBack"/>
      <w:bookmarkEnd w:id="0"/>
      <w:r w:rsidR="00531014">
        <w:rPr>
          <w:rFonts w:eastAsia="Times New Roman" w:cs="Times New Roman"/>
          <w:b/>
          <w:color w:val="000000"/>
          <w:kern w:val="36"/>
          <w:sz w:val="36"/>
          <w:szCs w:val="36"/>
          <w:lang w:eastAsia="ru-RU"/>
        </w:rPr>
        <w:t xml:space="preserve">  </w:t>
      </w:r>
      <w:r>
        <w:rPr>
          <w:rFonts w:eastAsia="Times New Roman" w:cs="Times New Roman"/>
          <w:b/>
          <w:color w:val="000000"/>
          <w:kern w:val="36"/>
          <w:sz w:val="36"/>
          <w:szCs w:val="36"/>
          <w:lang w:eastAsia="ru-RU"/>
        </w:rPr>
        <w:t xml:space="preserve"> </w:t>
      </w:r>
      <w:r w:rsidR="00466C60" w:rsidRPr="00466C60">
        <w:rPr>
          <w:rFonts w:eastAsia="Times New Roman" w:cs="Times New Roman"/>
          <w:b/>
          <w:color w:val="000000"/>
          <w:kern w:val="36"/>
          <w:sz w:val="36"/>
          <w:szCs w:val="36"/>
          <w:lang w:eastAsia="ru-RU"/>
        </w:rPr>
        <w:t>Памятка</w:t>
      </w:r>
    </w:p>
    <w:p w:rsidR="00466C60" w:rsidRPr="000C3AB0" w:rsidRDefault="00531014" w:rsidP="00466C60">
      <w:pPr>
        <w:ind w:left="0" w:firstLine="0"/>
        <w:jc w:val="left"/>
        <w:outlineLvl w:val="0"/>
        <w:rPr>
          <w:rFonts w:eastAsia="Times New Roman" w:cs="Times New Roman"/>
          <w:b/>
          <w:color w:val="000000"/>
          <w:kern w:val="36"/>
          <w:sz w:val="36"/>
          <w:szCs w:val="36"/>
          <w:lang w:eastAsia="ru-RU"/>
        </w:rPr>
      </w:pPr>
      <w:r>
        <w:rPr>
          <w:rFonts w:eastAsia="Times New Roman" w:cs="Times New Roman"/>
          <w:b/>
          <w:color w:val="000000"/>
          <w:kern w:val="36"/>
          <w:sz w:val="36"/>
          <w:szCs w:val="36"/>
          <w:lang w:eastAsia="ru-RU"/>
        </w:rPr>
        <w:t xml:space="preserve">             </w:t>
      </w:r>
      <w:r w:rsidR="00466C60" w:rsidRPr="00466C60">
        <w:rPr>
          <w:rFonts w:eastAsia="Times New Roman" w:cs="Times New Roman"/>
          <w:b/>
          <w:color w:val="000000"/>
          <w:kern w:val="36"/>
          <w:sz w:val="36"/>
          <w:szCs w:val="36"/>
          <w:lang w:eastAsia="ru-RU"/>
        </w:rPr>
        <w:t xml:space="preserve"> </w:t>
      </w:r>
      <w:proofErr w:type="gramStart"/>
      <w:r w:rsidR="00466C60" w:rsidRPr="00466C60">
        <w:rPr>
          <w:rFonts w:eastAsia="Times New Roman" w:cs="Times New Roman"/>
          <w:b/>
          <w:color w:val="000000"/>
          <w:kern w:val="36"/>
          <w:sz w:val="36"/>
          <w:szCs w:val="36"/>
          <w:lang w:eastAsia="ru-RU"/>
        </w:rPr>
        <w:t>населению</w:t>
      </w:r>
      <w:proofErr w:type="gramEnd"/>
      <w:r w:rsidR="00466C60" w:rsidRPr="00466C60">
        <w:rPr>
          <w:rFonts w:eastAsia="Times New Roman" w:cs="Times New Roman"/>
          <w:b/>
          <w:color w:val="000000"/>
          <w:kern w:val="36"/>
          <w:sz w:val="36"/>
          <w:szCs w:val="36"/>
          <w:lang w:eastAsia="ru-RU"/>
        </w:rPr>
        <w:t xml:space="preserve"> по действиям при получении сигналов гражданской обороны</w:t>
      </w:r>
    </w:p>
    <w:p w:rsidR="00466C60" w:rsidRPr="00466C60" w:rsidRDefault="00466C60" w:rsidP="00466C60">
      <w:pPr>
        <w:ind w:left="0" w:firstLine="0"/>
        <w:jc w:val="left"/>
        <w:outlineLvl w:val="0"/>
        <w:rPr>
          <w:rFonts w:eastAsia="Times New Roman" w:cs="Times New Roman"/>
          <w:color w:val="000000"/>
          <w:kern w:val="36"/>
          <w:sz w:val="41"/>
          <w:szCs w:val="41"/>
          <w:lang w:eastAsia="ru-RU"/>
        </w:rPr>
      </w:pPr>
    </w:p>
    <w:tbl>
      <w:tblPr>
        <w:tblW w:w="13938" w:type="dxa"/>
        <w:tblInd w:w="634" w:type="dxa"/>
        <w:tblBorders>
          <w:top w:val="dotted" w:sz="6" w:space="0" w:color="D8E0E6"/>
          <w:left w:val="single" w:sz="6" w:space="0" w:color="D8E0E6"/>
          <w:bottom w:val="dotted" w:sz="6" w:space="0" w:color="D8E0E6"/>
          <w:right w:val="single" w:sz="6" w:space="0" w:color="D8E0E6"/>
          <w:insideH w:val="dotted" w:sz="6" w:space="0" w:color="D8E0E6"/>
          <w:insideV w:val="single" w:sz="6" w:space="0" w:color="D8E0E6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1"/>
        <w:gridCol w:w="4146"/>
        <w:gridCol w:w="3517"/>
        <w:gridCol w:w="4014"/>
      </w:tblGrid>
      <w:tr w:rsidR="00B1164D" w:rsidRPr="00466C60" w:rsidTr="00466C6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9" w:type="dxa"/>
              <w:left w:w="129" w:type="dxa"/>
              <w:bottom w:w="129" w:type="dxa"/>
              <w:right w:w="129" w:type="dxa"/>
            </w:tcMar>
            <w:hideMark/>
          </w:tcPr>
          <w:p w:rsidR="00466C60" w:rsidRPr="00466C60" w:rsidRDefault="00466C60" w:rsidP="00466C60">
            <w:pPr>
              <w:ind w:left="0" w:firstLine="0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Cs w:val="24"/>
                <w:lang w:eastAsia="ru-RU"/>
              </w:rPr>
              <w:t> </w:t>
            </w:r>
            <w:r w:rsidRPr="00466C60">
              <w:rPr>
                <w:rFonts w:eastAsia="Times New Roman" w:cs="Times New Roman"/>
                <w:b/>
                <w:bCs/>
                <w:sz w:val="23"/>
                <w:lang w:eastAsia="ru-RU"/>
              </w:rPr>
              <w:t>Сигналы</w:t>
            </w:r>
          </w:p>
          <w:p w:rsidR="00466C60" w:rsidRPr="00466C60" w:rsidRDefault="00466C60" w:rsidP="00466C60">
            <w:pPr>
              <w:ind w:left="0" w:firstLine="0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b/>
                <w:bCs/>
                <w:sz w:val="23"/>
                <w:lang w:eastAsia="ru-RU"/>
              </w:rPr>
              <w:t>оповещения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9" w:type="dxa"/>
              <w:left w:w="129" w:type="dxa"/>
              <w:bottom w:w="129" w:type="dxa"/>
              <w:right w:w="129" w:type="dxa"/>
            </w:tcMar>
            <w:hideMark/>
          </w:tcPr>
          <w:p w:rsidR="00466C60" w:rsidRPr="00466C60" w:rsidRDefault="00466C60" w:rsidP="00466C60">
            <w:pPr>
              <w:ind w:left="0" w:firstLine="0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b/>
                <w:bCs/>
                <w:sz w:val="23"/>
                <w:lang w:eastAsia="ru-RU"/>
              </w:rPr>
              <w:t>Способы подачи сигнала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9" w:type="dxa"/>
              <w:left w:w="129" w:type="dxa"/>
              <w:bottom w:w="129" w:type="dxa"/>
              <w:right w:w="129" w:type="dxa"/>
            </w:tcMar>
            <w:hideMark/>
          </w:tcPr>
          <w:p w:rsidR="00466C60" w:rsidRPr="00466C60" w:rsidRDefault="00466C60" w:rsidP="00466C60">
            <w:pPr>
              <w:ind w:left="0" w:firstLine="0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b/>
                <w:bCs/>
                <w:sz w:val="23"/>
                <w:lang w:eastAsia="ru-RU"/>
              </w:rPr>
              <w:t>Цель подачи сигнала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9" w:type="dxa"/>
              <w:left w:w="129" w:type="dxa"/>
              <w:bottom w:w="129" w:type="dxa"/>
              <w:right w:w="129" w:type="dxa"/>
            </w:tcMar>
            <w:hideMark/>
          </w:tcPr>
          <w:p w:rsidR="00466C60" w:rsidRPr="00466C60" w:rsidRDefault="00466C60" w:rsidP="00466C60">
            <w:pPr>
              <w:ind w:left="0" w:firstLine="0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b/>
                <w:bCs/>
                <w:sz w:val="23"/>
                <w:lang w:eastAsia="ru-RU"/>
              </w:rPr>
              <w:t>Действия населения при</w:t>
            </w:r>
          </w:p>
          <w:p w:rsidR="00466C60" w:rsidRPr="00466C60" w:rsidRDefault="00466C60" w:rsidP="00466C60">
            <w:pPr>
              <w:ind w:left="0" w:firstLine="0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proofErr w:type="gramStart"/>
            <w:r w:rsidRPr="00466C60">
              <w:rPr>
                <w:rFonts w:eastAsia="Times New Roman" w:cs="Times New Roman"/>
                <w:b/>
                <w:bCs/>
                <w:sz w:val="23"/>
                <w:lang w:eastAsia="ru-RU"/>
              </w:rPr>
              <w:t>получении</w:t>
            </w:r>
            <w:proofErr w:type="gramEnd"/>
            <w:r w:rsidRPr="00466C60">
              <w:rPr>
                <w:rFonts w:eastAsia="Times New Roman" w:cs="Times New Roman"/>
                <w:b/>
                <w:bCs/>
                <w:sz w:val="23"/>
                <w:lang w:eastAsia="ru-RU"/>
              </w:rPr>
              <w:t xml:space="preserve"> сигнала</w:t>
            </w:r>
          </w:p>
        </w:tc>
      </w:tr>
      <w:tr w:rsidR="00B1164D" w:rsidRPr="00466C60" w:rsidTr="00466C6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9" w:type="dxa"/>
              <w:left w:w="129" w:type="dxa"/>
              <w:bottom w:w="129" w:type="dxa"/>
              <w:right w:w="129" w:type="dxa"/>
            </w:tcMar>
            <w:hideMark/>
          </w:tcPr>
          <w:p w:rsidR="00466C60" w:rsidRPr="00466C60" w:rsidRDefault="00466C60" w:rsidP="00466C60">
            <w:pPr>
              <w:ind w:left="0" w:firstLine="0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b/>
                <w:bCs/>
                <w:sz w:val="23"/>
                <w:lang w:eastAsia="ru-RU"/>
              </w:rPr>
              <w:t>Внимание ВСЕМ!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9" w:type="dxa"/>
              <w:left w:w="129" w:type="dxa"/>
              <w:bottom w:w="129" w:type="dxa"/>
              <w:right w:w="129" w:type="dxa"/>
            </w:tcMar>
            <w:hideMark/>
          </w:tcPr>
          <w:p w:rsidR="00B1164D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Звуковой сигнал с</w:t>
            </w:r>
            <w:r w:rsidR="00B1164D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 </w:t>
            </w: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помощью сирен,</w:t>
            </w:r>
          </w:p>
          <w:p w:rsidR="00B1164D" w:rsidRDefault="00B1164D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 </w:t>
            </w:r>
            <w:proofErr w:type="gramStart"/>
            <w:r>
              <w:rPr>
                <w:rFonts w:eastAsia="Times New Roman" w:cs="Times New Roman"/>
                <w:sz w:val="23"/>
                <w:szCs w:val="23"/>
                <w:lang w:eastAsia="ru-RU"/>
              </w:rPr>
              <w:t>уличных</w:t>
            </w:r>
            <w:proofErr w:type="gramEnd"/>
            <w:r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 громкоговорителей,</w:t>
            </w:r>
            <w:r w:rsidR="00466C60"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 гудков</w:t>
            </w:r>
          </w:p>
          <w:p w:rsidR="00466C60" w:rsidRPr="00466C60" w:rsidRDefault="00B1164D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 </w:t>
            </w:r>
            <w:proofErr w:type="gramStart"/>
            <w:r w:rsidR="00466C60"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и</w:t>
            </w:r>
            <w:proofErr w:type="gramEnd"/>
            <w:r w:rsidR="00466C60"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 других звуковых</w:t>
            </w:r>
          </w:p>
          <w:p w:rsidR="00B1164D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proofErr w:type="gramStart"/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средств</w:t>
            </w:r>
            <w:proofErr w:type="gramEnd"/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 оповещения,</w:t>
            </w:r>
            <w:r w:rsidR="00B1164D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 </w:t>
            </w: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установленных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 в</w:t>
            </w:r>
            <w:r w:rsidR="00B1164D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 </w:t>
            </w: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городах и на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proofErr w:type="gramStart"/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предприятиях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9" w:type="dxa"/>
              <w:left w:w="129" w:type="dxa"/>
              <w:bottom w:w="129" w:type="dxa"/>
              <w:right w:w="129" w:type="dxa"/>
            </w:tcMar>
            <w:hideMark/>
          </w:tcPr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Для привлечения внимания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персонала и населения о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передаче сигналов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гражданской обороны и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proofErr w:type="gramStart"/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информировании</w:t>
            </w:r>
            <w:proofErr w:type="gramEnd"/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 об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proofErr w:type="gramStart"/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авариях</w:t>
            </w:r>
            <w:proofErr w:type="gramEnd"/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, катастрофах,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proofErr w:type="gramStart"/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стихийных</w:t>
            </w:r>
            <w:proofErr w:type="gramEnd"/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 бедствиях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9" w:type="dxa"/>
              <w:left w:w="129" w:type="dxa"/>
              <w:bottom w:w="129" w:type="dxa"/>
              <w:right w:w="129" w:type="dxa"/>
            </w:tcMar>
            <w:hideMark/>
          </w:tcPr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Включить ВСЕ имеющиеся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proofErr w:type="gramStart"/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средства</w:t>
            </w:r>
            <w:proofErr w:type="gramEnd"/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 радио- и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proofErr w:type="gramStart"/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телекоммуникаций</w:t>
            </w:r>
            <w:proofErr w:type="gramEnd"/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 для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прослушивания информации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proofErr w:type="gramStart"/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штаба</w:t>
            </w:r>
            <w:proofErr w:type="gramEnd"/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 гражданской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обороны.</w:t>
            </w:r>
          </w:p>
        </w:tc>
      </w:tr>
      <w:tr w:rsidR="00B1164D" w:rsidRPr="00466C60" w:rsidTr="00466C6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9" w:type="dxa"/>
              <w:left w:w="129" w:type="dxa"/>
              <w:bottom w:w="129" w:type="dxa"/>
              <w:right w:w="129" w:type="dxa"/>
            </w:tcMar>
            <w:hideMark/>
          </w:tcPr>
          <w:p w:rsidR="00466C60" w:rsidRPr="00466C60" w:rsidRDefault="00466C60" w:rsidP="00466C60">
            <w:pPr>
              <w:ind w:left="0" w:firstLine="0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b/>
                <w:bCs/>
                <w:sz w:val="23"/>
                <w:lang w:eastAsia="ru-RU"/>
              </w:rPr>
              <w:t>Воздушная</w:t>
            </w:r>
          </w:p>
          <w:p w:rsidR="00466C60" w:rsidRPr="00466C60" w:rsidRDefault="00466C60" w:rsidP="00466C60">
            <w:pPr>
              <w:ind w:left="0" w:firstLine="0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b/>
                <w:bCs/>
                <w:sz w:val="23"/>
                <w:lang w:eastAsia="ru-RU"/>
              </w:rPr>
              <w:t>тревога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9" w:type="dxa"/>
              <w:left w:w="129" w:type="dxa"/>
              <w:bottom w:w="129" w:type="dxa"/>
              <w:right w:w="129" w:type="dxa"/>
            </w:tcMar>
            <w:hideMark/>
          </w:tcPr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Объявление по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радиотрансляционным и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телевизионным приемникам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proofErr w:type="gramStart"/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информации</w:t>
            </w:r>
            <w:proofErr w:type="gramEnd"/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 о воздушной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опасности в течение 5 минут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непрерывно открытым текстом: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b/>
                <w:bCs/>
                <w:sz w:val="23"/>
                <w:lang w:eastAsia="ru-RU"/>
              </w:rPr>
              <w:t>"ВНИМАНИЕ! ГОВОРИТ ШТАБ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b/>
                <w:bCs/>
                <w:sz w:val="23"/>
                <w:lang w:eastAsia="ru-RU"/>
              </w:rPr>
              <w:t>ГРАЖДАНСКОЙ ОБОРОНЫ!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b/>
                <w:bCs/>
                <w:sz w:val="23"/>
                <w:lang w:eastAsia="ru-RU"/>
              </w:rPr>
              <w:t>ВОЗДУШНАЯ ТРЕВОГА!"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и объяснение кратких действий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по этому сигналу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9" w:type="dxa"/>
              <w:left w:w="129" w:type="dxa"/>
              <w:bottom w:w="129" w:type="dxa"/>
              <w:right w:w="129" w:type="dxa"/>
            </w:tcMar>
            <w:hideMark/>
          </w:tcPr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Для предупреждения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персонала и населения о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непосредственно возникшей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опасности нападения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противника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9" w:type="dxa"/>
              <w:left w:w="129" w:type="dxa"/>
              <w:bottom w:w="129" w:type="dxa"/>
              <w:right w:w="129" w:type="dxa"/>
            </w:tcMar>
            <w:hideMark/>
          </w:tcPr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Отключить свет, воду. Взять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proofErr w:type="gramStart"/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средства</w:t>
            </w:r>
            <w:proofErr w:type="gramEnd"/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 индивидуальной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защиты, документы, запас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продуктов и воды. Быстро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proofErr w:type="gramStart"/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занять</w:t>
            </w:r>
            <w:proofErr w:type="gramEnd"/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 места в закрепленном за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proofErr w:type="gramStart"/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вами</w:t>
            </w:r>
            <w:proofErr w:type="gramEnd"/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 защитном сооружении.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b/>
                <w:bCs/>
                <w:sz w:val="23"/>
                <w:lang w:eastAsia="ru-RU"/>
              </w:rPr>
              <w:t>СОБЛЮДАТЬ СПОКОЙСТВИЕ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b/>
                <w:bCs/>
                <w:sz w:val="23"/>
                <w:lang w:eastAsia="ru-RU"/>
              </w:rPr>
              <w:t>И ПОРЯДОК!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Находиться в убежище до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следующего сообщения штаба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ГО о дальнейших действиях</w:t>
            </w:r>
          </w:p>
        </w:tc>
      </w:tr>
      <w:tr w:rsidR="00B1164D" w:rsidRPr="00466C60" w:rsidTr="00466C6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tted" w:sz="6" w:space="0" w:color="D8E0E6"/>
              <w:right w:val="outset" w:sz="6" w:space="0" w:color="auto"/>
            </w:tcBorders>
            <w:tcMar>
              <w:top w:w="129" w:type="dxa"/>
              <w:left w:w="129" w:type="dxa"/>
              <w:bottom w:w="129" w:type="dxa"/>
              <w:right w:w="129" w:type="dxa"/>
            </w:tcMar>
            <w:hideMark/>
          </w:tcPr>
          <w:p w:rsidR="00466C60" w:rsidRPr="00466C60" w:rsidRDefault="00466C60" w:rsidP="00466C60">
            <w:pPr>
              <w:ind w:left="0" w:firstLine="0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b/>
                <w:bCs/>
                <w:sz w:val="23"/>
                <w:lang w:eastAsia="ru-RU"/>
              </w:rPr>
              <w:t>Отбой</w:t>
            </w:r>
          </w:p>
          <w:p w:rsidR="00466C60" w:rsidRPr="00466C60" w:rsidRDefault="00466C60" w:rsidP="00466C60">
            <w:pPr>
              <w:ind w:left="0" w:firstLine="0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b/>
                <w:bCs/>
                <w:sz w:val="23"/>
                <w:lang w:eastAsia="ru-RU"/>
              </w:rPr>
              <w:t>воздушной</w:t>
            </w:r>
          </w:p>
          <w:p w:rsidR="00466C60" w:rsidRPr="00466C60" w:rsidRDefault="00466C60" w:rsidP="00466C60">
            <w:pPr>
              <w:ind w:left="0" w:firstLine="0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b/>
                <w:bCs/>
                <w:sz w:val="23"/>
                <w:lang w:eastAsia="ru-RU"/>
              </w:rPr>
              <w:t>тревоги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cMar>
              <w:top w:w="129" w:type="dxa"/>
              <w:left w:w="129" w:type="dxa"/>
              <w:bottom w:w="129" w:type="dxa"/>
              <w:right w:w="129" w:type="dxa"/>
            </w:tcMar>
            <w:hideMark/>
          </w:tcPr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Объявление по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радиотрансляционным и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телевизионным приемникам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информации об отбое сигнала: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b/>
                <w:bCs/>
                <w:sz w:val="23"/>
                <w:lang w:eastAsia="ru-RU"/>
              </w:rPr>
              <w:t>"ВНИМАНИЕ! ГОВОРИТ ШТАБ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b/>
                <w:bCs/>
                <w:sz w:val="23"/>
                <w:lang w:eastAsia="ru-RU"/>
              </w:rPr>
              <w:t>ГРАЖДАНСКОЙ ОБОРОНЫ!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b/>
                <w:bCs/>
                <w:sz w:val="23"/>
                <w:lang w:eastAsia="ru-RU"/>
              </w:rPr>
              <w:t>ОТБОЙ ВОЗДУШНОЙ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b/>
                <w:bCs/>
                <w:sz w:val="23"/>
                <w:lang w:eastAsia="ru-RU"/>
              </w:rPr>
              <w:t>ТРЕВОГИ!"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cMar>
              <w:top w:w="129" w:type="dxa"/>
              <w:left w:w="129" w:type="dxa"/>
              <w:bottom w:w="129" w:type="dxa"/>
              <w:right w:w="129" w:type="dxa"/>
            </w:tcMar>
            <w:hideMark/>
          </w:tcPr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Разрешение персоналу и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proofErr w:type="gramStart"/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населению</w:t>
            </w:r>
            <w:proofErr w:type="gramEnd"/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 покинуть защитные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сооружения.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cMar>
              <w:top w:w="129" w:type="dxa"/>
              <w:left w:w="129" w:type="dxa"/>
              <w:bottom w:w="129" w:type="dxa"/>
              <w:right w:w="129" w:type="dxa"/>
            </w:tcMar>
            <w:hideMark/>
          </w:tcPr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Взять с собой все принесенные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средства защиты, продукты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питания, воду и личные вещи.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Покинуть защитное сооружение.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Продолжать выполнение своих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обязанностей, прерванных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предыдущим сигналом.</w:t>
            </w:r>
          </w:p>
        </w:tc>
      </w:tr>
      <w:tr w:rsidR="00B1164D" w:rsidRPr="00466C60" w:rsidTr="00466C6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9" w:type="dxa"/>
              <w:left w:w="129" w:type="dxa"/>
              <w:bottom w:w="129" w:type="dxa"/>
              <w:right w:w="129" w:type="dxa"/>
            </w:tcMar>
            <w:hideMark/>
          </w:tcPr>
          <w:p w:rsidR="00466C60" w:rsidRPr="00466C60" w:rsidRDefault="00466C60" w:rsidP="00466C60">
            <w:pPr>
              <w:ind w:left="0" w:firstLine="0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b/>
                <w:bCs/>
                <w:sz w:val="23"/>
                <w:lang w:eastAsia="ru-RU"/>
              </w:rPr>
              <w:t>Радиационная</w:t>
            </w:r>
          </w:p>
          <w:p w:rsidR="00466C60" w:rsidRPr="00466C60" w:rsidRDefault="00466C60" w:rsidP="00466C60">
            <w:pPr>
              <w:ind w:left="0" w:firstLine="0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b/>
                <w:bCs/>
                <w:sz w:val="23"/>
                <w:lang w:eastAsia="ru-RU"/>
              </w:rPr>
              <w:t>опасность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9" w:type="dxa"/>
              <w:left w:w="129" w:type="dxa"/>
              <w:bottom w:w="129" w:type="dxa"/>
              <w:right w:w="129" w:type="dxa"/>
            </w:tcMar>
            <w:hideMark/>
          </w:tcPr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Объявление по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радиотрансляционным и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lastRenderedPageBreak/>
              <w:t>телевизионным приемникам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информации об угрозе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радиоактивного заражения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местности, в течение 5 минут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непрерывно открытым текстом: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b/>
                <w:bCs/>
                <w:sz w:val="23"/>
                <w:lang w:eastAsia="ru-RU"/>
              </w:rPr>
              <w:t>"ВНИМАНИЕ! ГОВОРИТ ШТАБ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b/>
                <w:bCs/>
                <w:sz w:val="23"/>
                <w:lang w:eastAsia="ru-RU"/>
              </w:rPr>
              <w:t>ГРАЖДАНСКОЙ ОБОРОНЫ!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b/>
                <w:bCs/>
                <w:sz w:val="23"/>
                <w:lang w:eastAsia="ru-RU"/>
              </w:rPr>
              <w:t>РАДИАЦИОННАЯ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b/>
                <w:bCs/>
                <w:sz w:val="23"/>
                <w:lang w:eastAsia="ru-RU"/>
              </w:rPr>
              <w:t>ОПАСНОСТЬ!"</w:t>
            </w: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 и объяснение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кратких действий по этому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сигналу.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9" w:type="dxa"/>
              <w:left w:w="129" w:type="dxa"/>
              <w:bottom w:w="129" w:type="dxa"/>
              <w:right w:w="129" w:type="dxa"/>
            </w:tcMar>
            <w:hideMark/>
          </w:tcPr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lastRenderedPageBreak/>
              <w:t>Для предупреждения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персонала и населения о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proofErr w:type="gramStart"/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lastRenderedPageBreak/>
              <w:t>радиоактивном</w:t>
            </w:r>
            <w:proofErr w:type="gramEnd"/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 заражении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местности. Принятие мер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защиты от него.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9" w:type="dxa"/>
              <w:left w:w="129" w:type="dxa"/>
              <w:bottom w:w="129" w:type="dxa"/>
              <w:right w:w="129" w:type="dxa"/>
            </w:tcMar>
            <w:hideMark/>
          </w:tcPr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lastRenderedPageBreak/>
              <w:t>Немедленно надеть средства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защиты органов дыхания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lastRenderedPageBreak/>
              <w:t>(</w:t>
            </w:r>
            <w:proofErr w:type="gramStart"/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противогазы</w:t>
            </w:r>
            <w:proofErr w:type="gramEnd"/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, респираторы,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proofErr w:type="gramStart"/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ватно</w:t>
            </w:r>
            <w:proofErr w:type="gramEnd"/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-марлевые повязки и т.п.),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взять подготовленный запас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продуктов питания, воды,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proofErr w:type="gramStart"/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документы</w:t>
            </w:r>
            <w:proofErr w:type="gramEnd"/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 и уйти в защитное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сооружение, провести его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герметизацию и находиться там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до поступления других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распоряжений штаба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гражданской обороны.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Радиотрансляционные и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телевизионные приемники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держать включенными.</w:t>
            </w:r>
          </w:p>
        </w:tc>
      </w:tr>
      <w:tr w:rsidR="00B1164D" w:rsidRPr="00466C60" w:rsidTr="00466C6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9" w:type="dxa"/>
              <w:left w:w="129" w:type="dxa"/>
              <w:bottom w:w="129" w:type="dxa"/>
              <w:right w:w="129" w:type="dxa"/>
            </w:tcMar>
            <w:hideMark/>
          </w:tcPr>
          <w:p w:rsidR="00466C60" w:rsidRPr="00466C60" w:rsidRDefault="00466C60" w:rsidP="00466C60">
            <w:pPr>
              <w:ind w:left="0" w:firstLine="0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b/>
                <w:bCs/>
                <w:sz w:val="23"/>
                <w:lang w:eastAsia="ru-RU"/>
              </w:rPr>
              <w:lastRenderedPageBreak/>
              <w:t>Химическая</w:t>
            </w:r>
          </w:p>
          <w:p w:rsidR="00466C60" w:rsidRPr="00466C60" w:rsidRDefault="00466C60" w:rsidP="00466C60">
            <w:pPr>
              <w:ind w:left="0" w:firstLine="0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b/>
                <w:bCs/>
                <w:sz w:val="23"/>
                <w:lang w:eastAsia="ru-RU"/>
              </w:rPr>
              <w:t>тревога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9" w:type="dxa"/>
              <w:left w:w="129" w:type="dxa"/>
              <w:bottom w:w="129" w:type="dxa"/>
              <w:right w:w="129" w:type="dxa"/>
            </w:tcMar>
            <w:hideMark/>
          </w:tcPr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Объявление по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радиотрансляционным и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телевизионным приемникам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информации об угрозе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proofErr w:type="gramStart"/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химического</w:t>
            </w:r>
            <w:proofErr w:type="gramEnd"/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 заражения, в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течение 5 минут непрерывно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открытым текстом: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b/>
                <w:bCs/>
                <w:sz w:val="23"/>
                <w:lang w:eastAsia="ru-RU"/>
              </w:rPr>
              <w:t>"ВНИМАНИЕ! ГОВОРИТ ШТАБ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b/>
                <w:bCs/>
                <w:sz w:val="23"/>
                <w:lang w:eastAsia="ru-RU"/>
              </w:rPr>
              <w:t>ГРАЖДАНСКОЙ ОБОРОНЫ!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b/>
                <w:bCs/>
                <w:sz w:val="23"/>
                <w:lang w:eastAsia="ru-RU"/>
              </w:rPr>
              <w:t>ХИМИЧЕСКАЯ ТРЕВОГА!" и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объяснение кратких действий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по этому сигналу.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9" w:type="dxa"/>
              <w:left w:w="129" w:type="dxa"/>
              <w:bottom w:w="129" w:type="dxa"/>
              <w:right w:w="129" w:type="dxa"/>
            </w:tcMar>
            <w:hideMark/>
          </w:tcPr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Для предупреждения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персонала и населения о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proofErr w:type="gramStart"/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химическом</w:t>
            </w:r>
            <w:proofErr w:type="gramEnd"/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 заражении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proofErr w:type="gramStart"/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местности</w:t>
            </w:r>
            <w:proofErr w:type="gramEnd"/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 и защите от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отравляющих веществ.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Принятие мер защиты от них.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9" w:type="dxa"/>
              <w:left w:w="129" w:type="dxa"/>
              <w:bottom w:w="129" w:type="dxa"/>
              <w:right w:w="129" w:type="dxa"/>
            </w:tcMar>
            <w:hideMark/>
          </w:tcPr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Немедленно надеть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proofErr w:type="gramStart"/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противогазы</w:t>
            </w:r>
            <w:proofErr w:type="gramEnd"/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 (если имеется -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защитную одежду). Плотно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закрыть все окна и двери, убыть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в убежище. Если такового по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близости нет - принять </w:t>
            </w:r>
            <w:r w:rsidRPr="00466C60">
              <w:rPr>
                <w:rFonts w:eastAsia="Times New Roman" w:cs="Times New Roman"/>
                <w:i/>
                <w:iCs/>
                <w:sz w:val="23"/>
                <w:lang w:eastAsia="ru-RU"/>
              </w:rPr>
              <w:t>антидот</w:t>
            </w: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,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провести герметизацию окон,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дверей, вентиляционных люков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proofErr w:type="gramStart"/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и</w:t>
            </w:r>
            <w:proofErr w:type="gramEnd"/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 оставаться в помещении до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получения сигнала: </w:t>
            </w:r>
            <w:r w:rsidRPr="00466C60">
              <w:rPr>
                <w:rFonts w:eastAsia="Times New Roman" w:cs="Times New Roman"/>
                <w:b/>
                <w:bCs/>
                <w:sz w:val="23"/>
                <w:lang w:eastAsia="ru-RU"/>
              </w:rPr>
              <w:t>"ОТБОЙ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b/>
                <w:bCs/>
                <w:sz w:val="23"/>
                <w:lang w:eastAsia="ru-RU"/>
              </w:rPr>
              <w:t>ХИМИЧЕСКОЙ ТРЕВОГИ!"</w:t>
            </w: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 или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proofErr w:type="gramStart"/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других</w:t>
            </w:r>
            <w:proofErr w:type="gramEnd"/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 команд штаба ГО, при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proofErr w:type="gramStart"/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этом</w:t>
            </w:r>
            <w:proofErr w:type="gramEnd"/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, приемники не отключать.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Находясь на открытой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местности - надеть противогаз и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укрыться в ближайшем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убежище или помещении.</w:t>
            </w:r>
          </w:p>
        </w:tc>
      </w:tr>
    </w:tbl>
    <w:p w:rsidR="0073194A" w:rsidRDefault="00531014" w:rsidP="00466C60">
      <w:pPr>
        <w:ind w:left="-567" w:hanging="142"/>
        <w:rPr>
          <w:rFonts w:ascii="Arial" w:eastAsia="Times New Roman" w:hAnsi="Arial" w:cs="Arial"/>
          <w:sz w:val="20"/>
          <w:lang w:eastAsia="ru-RU"/>
        </w:rPr>
      </w:pPr>
      <w:hyperlink r:id="rId4" w:tgtFrame="_blank" w:tooltip="LiveJournal" w:history="1">
        <w:r w:rsidR="00466C60" w:rsidRPr="00466C60">
          <w:rPr>
            <w:rFonts w:ascii="Arial" w:eastAsia="Times New Roman" w:hAnsi="Arial" w:cs="Arial"/>
            <w:color w:val="1C447D"/>
            <w:sz w:val="20"/>
            <w:szCs w:val="20"/>
            <w:u w:val="single"/>
            <w:shd w:val="clear" w:color="auto" w:fill="FFFFFF"/>
            <w:lang w:eastAsia="ru-RU"/>
          </w:rPr>
          <w:br/>
        </w:r>
      </w:hyperlink>
    </w:p>
    <w:p w:rsidR="00531014" w:rsidRDefault="00531014" w:rsidP="00466C60">
      <w:pPr>
        <w:ind w:left="-567" w:hanging="142"/>
        <w:rPr>
          <w:rFonts w:eastAsia="Times New Roman" w:cs="Times New Roman"/>
          <w:b/>
          <w:sz w:val="28"/>
          <w:szCs w:val="28"/>
          <w:lang w:eastAsia="ru-RU"/>
        </w:rPr>
      </w:pPr>
      <w:r>
        <w:rPr>
          <w:rFonts w:eastAsia="Times New Roman" w:cs="Times New Roman"/>
          <w:b/>
          <w:sz w:val="28"/>
          <w:szCs w:val="28"/>
          <w:lang w:eastAsia="ru-RU"/>
        </w:rPr>
        <w:t>Администрация Невского района Санкт Петербурга</w:t>
      </w:r>
    </w:p>
    <w:p w:rsidR="000C3AB0" w:rsidRPr="000C3AB0" w:rsidRDefault="00531014" w:rsidP="00466C60">
      <w:pPr>
        <w:ind w:left="-567" w:hanging="142"/>
        <w:rPr>
          <w:rFonts w:cs="Times New Roman"/>
          <w:b/>
          <w:sz w:val="28"/>
          <w:szCs w:val="28"/>
        </w:rPr>
      </w:pPr>
      <w:r>
        <w:rPr>
          <w:rFonts w:eastAsia="Times New Roman" w:cs="Times New Roman"/>
          <w:b/>
          <w:sz w:val="28"/>
          <w:szCs w:val="28"/>
          <w:lang w:eastAsia="ru-RU"/>
        </w:rPr>
        <w:t xml:space="preserve"> </w:t>
      </w:r>
      <w:r w:rsidR="000C3AB0" w:rsidRPr="000C3AB0">
        <w:rPr>
          <w:rFonts w:eastAsia="Times New Roman" w:cs="Times New Roman"/>
          <w:b/>
          <w:sz w:val="28"/>
          <w:szCs w:val="28"/>
          <w:lang w:eastAsia="ru-RU"/>
        </w:rPr>
        <w:t xml:space="preserve">СПб ГКУ «ПСО Невского района» </w:t>
      </w:r>
    </w:p>
    <w:sectPr w:rsidR="000C3AB0" w:rsidRPr="000C3AB0" w:rsidSect="000C3AB0">
      <w:pgSz w:w="16838" w:h="11906" w:orient="landscape"/>
      <w:pgMar w:top="567" w:right="1134" w:bottom="70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66C60"/>
    <w:rsid w:val="000C3AB0"/>
    <w:rsid w:val="001E499C"/>
    <w:rsid w:val="004367F4"/>
    <w:rsid w:val="00451989"/>
    <w:rsid w:val="0045659A"/>
    <w:rsid w:val="00466C60"/>
    <w:rsid w:val="00502E86"/>
    <w:rsid w:val="00531014"/>
    <w:rsid w:val="007062D6"/>
    <w:rsid w:val="00717DAB"/>
    <w:rsid w:val="0073194A"/>
    <w:rsid w:val="008D7F12"/>
    <w:rsid w:val="0099112C"/>
    <w:rsid w:val="00A92F93"/>
    <w:rsid w:val="00B1164D"/>
    <w:rsid w:val="00B26AE2"/>
    <w:rsid w:val="00B958FF"/>
    <w:rsid w:val="00D11A05"/>
    <w:rsid w:val="00DE6E3F"/>
    <w:rsid w:val="00E729FC"/>
    <w:rsid w:val="00FC2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0403ADE-5777-4475-AB4E-FC2C0D0843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ind w:left="318" w:hanging="369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194A"/>
  </w:style>
  <w:style w:type="paragraph" w:styleId="1">
    <w:name w:val="heading 1"/>
    <w:basedOn w:val="a"/>
    <w:link w:val="10"/>
    <w:uiPriority w:val="9"/>
    <w:qFormat/>
    <w:rsid w:val="00466C60"/>
    <w:pPr>
      <w:spacing w:before="100" w:beforeAutospacing="1" w:after="100" w:afterAutospacing="1"/>
      <w:ind w:left="0" w:firstLine="0"/>
      <w:jc w:val="left"/>
      <w:outlineLvl w:val="0"/>
    </w:pPr>
    <w:rPr>
      <w:rFonts w:eastAsia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66C60"/>
    <w:rPr>
      <w:rFonts w:eastAsia="Times New Roman" w:cs="Times New Roman"/>
      <w:b/>
      <w:bCs/>
      <w:kern w:val="36"/>
      <w:sz w:val="48"/>
      <w:szCs w:val="48"/>
      <w:lang w:eastAsia="ru-RU"/>
    </w:rPr>
  </w:style>
  <w:style w:type="paragraph" w:customStyle="1" w:styleId="11">
    <w:name w:val="Дата1"/>
    <w:basedOn w:val="a"/>
    <w:rsid w:val="00466C60"/>
    <w:pPr>
      <w:spacing w:before="100" w:beforeAutospacing="1" w:after="100" w:afterAutospacing="1"/>
      <w:ind w:left="0" w:firstLine="0"/>
      <w:jc w:val="left"/>
    </w:pPr>
    <w:rPr>
      <w:rFonts w:eastAsia="Times New Roman" w:cs="Times New Roman"/>
      <w:szCs w:val="24"/>
      <w:lang w:eastAsia="ru-RU"/>
    </w:rPr>
  </w:style>
  <w:style w:type="paragraph" w:styleId="a3">
    <w:name w:val="Normal (Web)"/>
    <w:basedOn w:val="a"/>
    <w:uiPriority w:val="99"/>
    <w:unhideWhenUsed/>
    <w:rsid w:val="00466C60"/>
    <w:pPr>
      <w:spacing w:before="100" w:beforeAutospacing="1" w:after="100" w:afterAutospacing="1"/>
      <w:ind w:left="0" w:firstLine="0"/>
      <w:jc w:val="left"/>
    </w:pPr>
    <w:rPr>
      <w:rFonts w:eastAsia="Times New Roman" w:cs="Times New Roman"/>
      <w:szCs w:val="24"/>
      <w:lang w:eastAsia="ru-RU"/>
    </w:rPr>
  </w:style>
  <w:style w:type="character" w:styleId="a4">
    <w:name w:val="Strong"/>
    <w:basedOn w:val="a0"/>
    <w:uiPriority w:val="22"/>
    <w:qFormat/>
    <w:rsid w:val="00466C60"/>
    <w:rPr>
      <w:b/>
      <w:bCs/>
    </w:rPr>
  </w:style>
  <w:style w:type="character" w:styleId="a5">
    <w:name w:val="Emphasis"/>
    <w:basedOn w:val="a0"/>
    <w:uiPriority w:val="20"/>
    <w:qFormat/>
    <w:rsid w:val="00466C60"/>
    <w:rPr>
      <w:i/>
      <w:iCs/>
    </w:rPr>
  </w:style>
  <w:style w:type="character" w:customStyle="1" w:styleId="b-share">
    <w:name w:val="b-share"/>
    <w:basedOn w:val="a0"/>
    <w:rsid w:val="00466C60"/>
  </w:style>
  <w:style w:type="paragraph" w:styleId="a6">
    <w:name w:val="Balloon Text"/>
    <w:basedOn w:val="a"/>
    <w:link w:val="a7"/>
    <w:uiPriority w:val="99"/>
    <w:semiHidden/>
    <w:unhideWhenUsed/>
    <w:rsid w:val="0053101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3101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062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hare.yandex.net/go.xml?service=lj&amp;url=http%3A%2F%2Fmert.tuva.ru%2Fabout%2Fsafety%2Fmemo.html&amp;title=%D0%9F%D0%B0%D0%BC%D1%8F%D1%82%D0%BA%D0%B0%20%D0%BD%D0%B0%D1%81%D0%B5%D0%BB%D0%B5%D0%BD%D0%B8%D1%8E%20%D0%BF%D0%BE%20%D0%B4%D0%B5%D0%B9%D1%81%D1%82%D0%B2%D0%B8%D1%8F%D0%BC%20%D0%BF%D1%80%D0%B8%20%D0%BF%D0%BE%D0%BB%D1%83%D1%87%D0%B5%D0%BD%D0%B8%D0%B8%20%D1%81%D0%B8%D0%B3%D0%BD%D0%B0%D0%BB%D0%BE%D0%B2%20%D0%B3%D1%80%D0%B0%D0%B6%D0%B4%D0%B0%D0%BD%D1%81%D0%BA%D0%BE%D0%B9%20%D0%BE%D0%B1%D0%BE%D1%80%D0%BE%D0%BD%D1%8B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609</Words>
  <Characters>3475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ПСО02</cp:lastModifiedBy>
  <cp:revision>4</cp:revision>
  <cp:lastPrinted>2022-10-26T12:31:00Z</cp:lastPrinted>
  <dcterms:created xsi:type="dcterms:W3CDTF">2019-02-04T12:05:00Z</dcterms:created>
  <dcterms:modified xsi:type="dcterms:W3CDTF">2022-10-26T12:36:00Z</dcterms:modified>
</cp:coreProperties>
</file>