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5FF6D144" w14:textId="0F19A68C" w:rsidR="00184AB5" w:rsidRDefault="00047E56">
      <w:r>
        <w:fldChar w:fldCharType="begin"/>
      </w:r>
      <w:r>
        <w:instrText xml:space="preserve"> HYPERLINK "https://rospotrebnadzor.ru/activities/recommendations/details.php?ELEMENT_ID=22892" </w:instrText>
      </w:r>
      <w:r>
        <w:fldChar w:fldCharType="separate"/>
      </w:r>
      <w:r w:rsidR="00B8031A" w:rsidRPr="00AD428F">
        <w:rPr>
          <w:rStyle w:val="a3"/>
        </w:rPr>
        <w:t>https://rospotrebnadzor.ru/activities/recommendations/details.php?ELEMENT_ID=22892</w:t>
      </w:r>
      <w:r>
        <w:rPr>
          <w:rStyle w:val="a3"/>
        </w:rPr>
        <w:fldChar w:fldCharType="end"/>
      </w:r>
    </w:p>
    <w:p w14:paraId="3B8CF0A1" w14:textId="77777777" w:rsidR="00047E56" w:rsidRPr="00047E56" w:rsidRDefault="00047E56" w:rsidP="00047E56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047E56">
        <w:rPr>
          <w:rFonts w:ascii="Tahoma" w:eastAsia="Times New Roman" w:hAnsi="Tahoma" w:cs="Tahoma"/>
          <w:b/>
          <w:bCs/>
          <w:color w:val="1B669D"/>
          <w:sz w:val="24"/>
          <w:szCs w:val="24"/>
          <w:lang w:eastAsia="ru-RU"/>
        </w:rPr>
        <w:t>РЕКОМЕНДАЦИИ ГРАЖДАНАМ: Как собрать ребенка в лагерь</w:t>
      </w:r>
    </w:p>
    <w:p w14:paraId="28F8186C" w14:textId="77777777" w:rsidR="00047E56" w:rsidRPr="00047E56" w:rsidRDefault="00047E56" w:rsidP="00047E56">
      <w:pPr>
        <w:shd w:val="clear" w:color="auto" w:fill="F8F8F8"/>
        <w:spacing w:after="0" w:line="240" w:lineRule="auto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14:paraId="50CDA918" w14:textId="77777777" w:rsidR="00047E56" w:rsidRPr="00047E56" w:rsidRDefault="00047E56" w:rsidP="00047E56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047E56">
        <w:rPr>
          <w:rFonts w:ascii="Arial" w:eastAsia="Times New Roman" w:hAnsi="Arial" w:cs="Arial"/>
          <w:b/>
          <w:bCs/>
          <w:color w:val="242424"/>
          <w:sz w:val="21"/>
          <w:szCs w:val="21"/>
          <w:lang w:eastAsia="ru-RU"/>
        </w:rPr>
        <w:t>Роспотребнадзор напоминает, как правильно собрать ребенка в лагерь </w:t>
      </w:r>
    </w:p>
    <w:p w14:paraId="7CDCF0F4" w14:textId="77777777" w:rsidR="00047E56" w:rsidRPr="00047E56" w:rsidRDefault="00047E56" w:rsidP="00047E5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047E5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Количество вещей, которые вы планируете дать ребенку с собой, необходимо рассчитать на смену в 21 день.</w:t>
      </w:r>
    </w:p>
    <w:p w14:paraId="4314CEC8" w14:textId="77777777" w:rsidR="00047E56" w:rsidRPr="00047E56" w:rsidRDefault="00047E56" w:rsidP="00047E5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047E5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· Подпишите или выделите каким-либо другим способом багаж своего ребенка, чтобы он мог легко опознать его среди чемоданов и рюкзаков других детей.</w:t>
      </w:r>
    </w:p>
    <w:p w14:paraId="104D982A" w14:textId="77777777" w:rsidR="00047E56" w:rsidRPr="00047E56" w:rsidRDefault="00047E56" w:rsidP="00047E5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047E5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· Если вы даете ребенку с собой в поездку технику (телефоны, смартфоны, ноутбуки, планшеты, плееры), то лучше, если она будет недорогой, так как ребенок может ее потерять.</w:t>
      </w:r>
    </w:p>
    <w:p w14:paraId="0BD33E01" w14:textId="77777777" w:rsidR="00047E56" w:rsidRPr="00047E56" w:rsidRDefault="00047E56" w:rsidP="00047E5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047E5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Дети должны соблюдать базовые правила гигиены: умываться, чистить зубы, принимать душ и не забывать мыть руки до и после еды, а также после посещения туалета. Кроме того, дети должны использовать только индивидуальные предметы личной гигиены – зубные щетки, полотенца и не пользоваться чужими вещами.</w:t>
      </w:r>
    </w:p>
    <w:p w14:paraId="41FE6F6D" w14:textId="77777777" w:rsidR="00047E56" w:rsidRPr="00047E56" w:rsidRDefault="00047E56" w:rsidP="00047E5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047E5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В организованном коллективе стоит умеренно использовать духи и средства от насекомых — в закрытом помещении их запах может вызывать дискомфорт у окружающих. Не стоит активно использовать парфюмерно-косметические средства, их высокая концентрация может спровоцировать у детей аллергическую реакцию.</w:t>
      </w:r>
    </w:p>
    <w:p w14:paraId="590571E0" w14:textId="77777777" w:rsidR="00047E56" w:rsidRPr="00047E56" w:rsidRDefault="00047E56" w:rsidP="00047E56">
      <w:pPr>
        <w:shd w:val="clear" w:color="auto" w:fill="F8F8F8"/>
        <w:spacing w:after="15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047E56">
        <w:rPr>
          <w:rFonts w:ascii="Arial" w:eastAsia="Times New Roman" w:hAnsi="Arial" w:cs="Arial"/>
          <w:color w:val="242424"/>
          <w:sz w:val="21"/>
          <w:szCs w:val="21"/>
          <w:lang w:eastAsia="ru-RU"/>
        </w:rPr>
        <w:t>Не рекомендуется давать или передавать детям в лагерь сладости, скоропортящиеся продукты. Например, лимонады, соки и нектары в больших упаковках, консервы, пирожные с кремом, торты, мясные и рыбные продукты, еду домашнего приготовления. Не стоит брать с собой в лагерь и лапшу быстрого приготовления. Дети получают весь необходимый объем питательных веществ в лагере в соответствии с режимом щадящего питания.</w:t>
      </w:r>
    </w:p>
    <w:p w14:paraId="6E42F495" w14:textId="66170BB2" w:rsidR="00B8031A" w:rsidRDefault="00B8031A"/>
    <w:p w14:paraId="1D288668" w14:textId="6E36D9A0" w:rsidR="00B8031A" w:rsidRDefault="00B8031A">
      <w:r>
        <w:rPr>
          <w:noProof/>
          <w:lang w:eastAsia="ru-RU"/>
        </w:rPr>
        <w:drawing>
          <wp:inline distT="0" distB="0" distL="0" distR="0" wp14:anchorId="407C7E95" wp14:editId="0DF28937">
            <wp:extent cx="5940425" cy="4199301"/>
            <wp:effectExtent l="0" t="0" r="3175" b="0"/>
            <wp:docPr id="1" name="Рисунок 1" descr="https://rospotrebnadzor.ru/activities/recommendations/%D0%9F%D0%B0%D0%BC%D1%8F%D1%82%D0%BA%D0%B0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potrebnadzor.ru/activities/recommendations/%D0%9F%D0%B0%D0%BC%D1%8F%D1%82%D0%BA%D0%B0%2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0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FF5"/>
    <w:rsid w:val="00047E56"/>
    <w:rsid w:val="00184AB5"/>
    <w:rsid w:val="003D54AD"/>
    <w:rsid w:val="00B8031A"/>
    <w:rsid w:val="00C6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473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031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8031A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047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047E56"/>
  </w:style>
  <w:style w:type="paragraph" w:styleId="a5">
    <w:name w:val="Balloon Text"/>
    <w:basedOn w:val="a"/>
    <w:link w:val="a6"/>
    <w:uiPriority w:val="99"/>
    <w:semiHidden/>
    <w:unhideWhenUsed/>
    <w:rsid w:val="003D5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54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031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8031A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047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047E56"/>
  </w:style>
  <w:style w:type="paragraph" w:styleId="a5">
    <w:name w:val="Balloon Text"/>
    <w:basedOn w:val="a"/>
    <w:link w:val="a6"/>
    <w:uiPriority w:val="99"/>
    <w:semiHidden/>
    <w:unhideWhenUsed/>
    <w:rsid w:val="003D5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54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4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Чемакина Светлана Геннадьевна</dc:creator>
  <cp:lastModifiedBy>User</cp:lastModifiedBy>
  <cp:revision>2</cp:revision>
  <dcterms:created xsi:type="dcterms:W3CDTF">2025-05-06T09:31:00Z</dcterms:created>
  <dcterms:modified xsi:type="dcterms:W3CDTF">2025-05-06T09:31:00Z</dcterms:modified>
</cp:coreProperties>
</file>