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0C9" w:rsidRDefault="00CA0DCF" w:rsidP="007F72E2">
      <w:pPr>
        <w:rPr>
          <w:rFonts w:eastAsia="Times New Roman"/>
          <w:b/>
          <w:bCs/>
          <w:kern w:val="36"/>
          <w:sz w:val="32"/>
          <w:szCs w:val="32"/>
          <w:lang w:eastAsia="ru-RU"/>
        </w:rPr>
      </w:pPr>
      <w:r>
        <w:rPr>
          <w:rFonts w:eastAsia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2105025" cy="738480"/>
            <wp:effectExtent l="19050" t="0" r="9525" b="0"/>
            <wp:docPr id="2" name="Рисунок 1" descr="Основное лого 2 Санкт-Петербур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новное лого 2 Санкт-Петербург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040" cy="739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2E2" w:rsidRPr="00EA3D4C" w:rsidRDefault="007F72E2" w:rsidP="007F72E2">
      <w:pPr>
        <w:pStyle w:val="11"/>
        <w:suppressAutoHyphens/>
        <w:spacing w:before="0" w:beforeAutospacing="0" w:after="0" w:afterAutospacing="0" w:line="280" w:lineRule="atLeast"/>
        <w:jc w:val="right"/>
        <w:rPr>
          <w:rStyle w:val="normalcharchar"/>
          <w:rFonts w:ascii="Arial" w:hAnsi="Arial" w:cs="Arial"/>
          <w:b/>
          <w:sz w:val="28"/>
          <w:szCs w:val="28"/>
        </w:rPr>
      </w:pPr>
      <w:r w:rsidRPr="00EA3D4C">
        <w:rPr>
          <w:rStyle w:val="normalcharchar"/>
          <w:rFonts w:ascii="Arial" w:hAnsi="Arial" w:cs="Arial"/>
          <w:b/>
          <w:sz w:val="28"/>
          <w:szCs w:val="28"/>
        </w:rPr>
        <w:t>ПРЕСС-РЕЛИЗ</w:t>
      </w:r>
    </w:p>
    <w:p w:rsidR="00E54D85" w:rsidRPr="003710D7" w:rsidRDefault="00E54D85" w:rsidP="005C16C3">
      <w:pPr>
        <w:rPr>
          <w:rFonts w:ascii="Arial" w:hAnsi="Arial" w:cs="Arial"/>
          <w:b/>
          <w:bCs/>
          <w:color w:val="008CFF"/>
          <w:sz w:val="28"/>
          <w:szCs w:val="28"/>
        </w:rPr>
      </w:pPr>
    </w:p>
    <w:p w:rsidR="00C916DB" w:rsidRDefault="00C916DB" w:rsidP="00C916DB">
      <w:pPr>
        <w:jc w:val="center"/>
        <w:rPr>
          <w:rFonts w:ascii="Arial" w:hAnsi="Arial" w:cs="Arial"/>
          <w:b/>
          <w:color w:val="008CFF"/>
          <w:sz w:val="32"/>
          <w:szCs w:val="32"/>
        </w:rPr>
      </w:pPr>
      <w:r>
        <w:rPr>
          <w:rFonts w:ascii="Arial" w:hAnsi="Arial" w:cs="Arial"/>
          <w:b/>
          <w:color w:val="008CFF"/>
          <w:sz w:val="32"/>
          <w:szCs w:val="32"/>
        </w:rPr>
        <w:t>Просто о сложном: как перевести садовый дом в жилой</w:t>
      </w:r>
    </w:p>
    <w:p w:rsidR="00AE3933" w:rsidRPr="00A24AE6" w:rsidRDefault="00C916DB" w:rsidP="00C916DB">
      <w:pPr>
        <w:jc w:val="center"/>
        <w:rPr>
          <w:rFonts w:ascii="Arial" w:hAnsi="Arial" w:cs="Arial"/>
          <w:b/>
          <w:color w:val="008CFF"/>
          <w:sz w:val="32"/>
          <w:szCs w:val="32"/>
        </w:rPr>
      </w:pPr>
      <w:r>
        <w:rPr>
          <w:rFonts w:ascii="Arial" w:hAnsi="Arial" w:cs="Arial"/>
          <w:b/>
          <w:color w:val="008CFF"/>
          <w:sz w:val="32"/>
          <w:szCs w:val="32"/>
        </w:rPr>
        <w:t xml:space="preserve">в целях социальной </w:t>
      </w:r>
      <w:proofErr w:type="spellStart"/>
      <w:r>
        <w:rPr>
          <w:rFonts w:ascii="Arial" w:hAnsi="Arial" w:cs="Arial"/>
          <w:b/>
          <w:color w:val="008CFF"/>
          <w:sz w:val="32"/>
          <w:szCs w:val="32"/>
        </w:rPr>
        <w:t>догазификации</w:t>
      </w:r>
      <w:proofErr w:type="spellEnd"/>
    </w:p>
    <w:p w:rsidR="00A24AE6" w:rsidRDefault="00A24AE6" w:rsidP="00C916DB"/>
    <w:p w:rsidR="00A44DCA" w:rsidRDefault="00A44DCA" w:rsidP="00A44DCA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П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родолжае</w:t>
      </w: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м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разъясн</w:t>
      </w: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ять сложные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вопрос</w:t>
      </w: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ы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в сфере земли и </w:t>
      </w: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недвижимости.</w:t>
      </w:r>
    </w:p>
    <w:p w:rsidR="00A44DCA" w:rsidRDefault="00A44DCA" w:rsidP="00C916D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:rsidR="00C916DB" w:rsidRPr="00C916DB" w:rsidRDefault="00A44DCA" w:rsidP="00C916D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П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 xml:space="preserve">рограмма социальной </w:t>
      </w:r>
      <w:proofErr w:type="spellStart"/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догазификации</w:t>
      </w:r>
      <w:proofErr w:type="spellEnd"/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28"/>
          <w:lang w:eastAsia="en-US"/>
        </w:rPr>
        <w:t>в</w:t>
      </w:r>
      <w:r w:rsidRPr="00C916DB">
        <w:rPr>
          <w:rFonts w:ascii="Arial" w:eastAsiaTheme="minorHAnsi" w:hAnsi="Arial" w:cs="Arial"/>
          <w:sz w:val="28"/>
          <w:szCs w:val="28"/>
          <w:lang w:eastAsia="en-US"/>
        </w:rPr>
        <w:t xml:space="preserve"> 2024 год</w:t>
      </w:r>
      <w:r>
        <w:rPr>
          <w:rFonts w:ascii="Arial" w:eastAsiaTheme="minorHAnsi" w:hAnsi="Arial" w:cs="Arial"/>
          <w:sz w:val="28"/>
          <w:szCs w:val="28"/>
          <w:lang w:eastAsia="en-US"/>
        </w:rPr>
        <w:t>у</w:t>
      </w:r>
      <w:r w:rsidRPr="00C916DB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была расширена на садоводческие некоммерческие товарищества и теперь бесплатно провести газ можно до границ садовых земельных участков, расположенных на землях СНТ в границах населённых пунктов.</w:t>
      </w:r>
    </w:p>
    <w:p w:rsidR="00C916DB" w:rsidRDefault="00C916DB" w:rsidP="00C916D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:rsidR="00C916DB" w:rsidRPr="00C916DB" w:rsidRDefault="008010DB" w:rsidP="00C916D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Важно! Н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а садовые дома и иные хоз</w:t>
      </w:r>
      <w:r w:rsidR="00C916DB">
        <w:rPr>
          <w:rFonts w:ascii="Arial" w:eastAsiaTheme="minorHAnsi" w:hAnsi="Arial" w:cs="Arial"/>
          <w:sz w:val="28"/>
          <w:szCs w:val="28"/>
          <w:lang w:eastAsia="en-US"/>
        </w:rPr>
        <w:t xml:space="preserve">яйственные 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 xml:space="preserve">постройки </w:t>
      </w:r>
      <w:proofErr w:type="spellStart"/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догазификация</w:t>
      </w:r>
      <w:proofErr w:type="spellEnd"/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 xml:space="preserve"> не р</w:t>
      </w:r>
      <w:r>
        <w:rPr>
          <w:rFonts w:ascii="Arial" w:eastAsiaTheme="minorHAnsi" w:hAnsi="Arial" w:cs="Arial"/>
          <w:sz w:val="28"/>
          <w:szCs w:val="28"/>
          <w:lang w:eastAsia="en-US"/>
        </w:rPr>
        <w:t>аспространяется, поэтому если у </w:t>
      </w:r>
      <w:r w:rsidR="00A44DCA">
        <w:rPr>
          <w:rFonts w:ascii="Arial" w:eastAsiaTheme="minorHAnsi" w:hAnsi="Arial" w:cs="Arial"/>
          <w:sz w:val="28"/>
          <w:szCs w:val="28"/>
          <w:lang w:eastAsia="en-US"/>
        </w:rPr>
        <w:t>вас</w:t>
      </w:r>
      <w:r>
        <w:rPr>
          <w:rFonts w:ascii="Arial" w:eastAsiaTheme="minorHAnsi" w:hAnsi="Arial" w:cs="Arial"/>
          <w:sz w:val="28"/>
          <w:szCs w:val="28"/>
          <w:lang w:eastAsia="en-US"/>
        </w:rPr>
        <w:t> 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зарегистрировано право собственности на садовый дом, важным шагом будет признание этого дома жилым.</w:t>
      </w:r>
    </w:p>
    <w:p w:rsidR="00C916DB" w:rsidRDefault="00C916DB" w:rsidP="00C916D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:rsidR="00C916DB" w:rsidRPr="00C916DB" w:rsidRDefault="00A44DCA" w:rsidP="00C916D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П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одробн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ее о том, </w:t>
      </w:r>
      <w:r w:rsidR="00C916DB" w:rsidRPr="00C916DB">
        <w:rPr>
          <w:rFonts w:ascii="Arial" w:eastAsiaTheme="minorHAnsi" w:hAnsi="Arial" w:cs="Arial"/>
          <w:sz w:val="28"/>
          <w:szCs w:val="28"/>
          <w:lang w:eastAsia="en-US"/>
        </w:rPr>
        <w:t>как это сделать.</w:t>
      </w:r>
    </w:p>
    <w:p w:rsidR="00C916DB" w:rsidRPr="00C916DB" w:rsidRDefault="00C916DB" w:rsidP="00C916DB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rFonts w:ascii="Arial" w:eastAsiaTheme="minorHAnsi" w:hAnsi="Arial" w:cs="Arial"/>
          <w:sz w:val="28"/>
          <w:szCs w:val="28"/>
          <w:lang w:eastAsia="en-US"/>
        </w:rPr>
      </w:pPr>
    </w:p>
    <w:p w:rsidR="00A44DCA" w:rsidRDefault="00845B1F" w:rsidP="00EA57FE">
      <w:pPr>
        <w:jc w:val="both"/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>Этап 1: Подготовка дома к экспертизе</w:t>
      </w:r>
    </w:p>
    <w:p w:rsidR="00A44DCA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Чтобы</w:t>
      </w:r>
      <w:r w:rsid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дом стал жилым,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он</w:t>
      </w:r>
      <w:r w:rsid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должен соответствовать комплексу требований, включая электроснабжение, холодное и горячее водоснабжение, канализацию, систему отопления и вентиляции.</w:t>
      </w:r>
    </w:p>
    <w:p w:rsidR="00A44DCA" w:rsidRDefault="00A44DCA" w:rsidP="00EA57FE">
      <w:pPr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Соответственно, </w:t>
      </w:r>
      <w:r w:rsidR="00845B1F"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на начальном этап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е необходимо убедиться, что дом </w:t>
      </w:r>
      <w:r w:rsidR="00845B1F"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соответствует всем нормам.</w:t>
      </w: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E3584E" w:rsidRDefault="008010DB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Важно! У</w:t>
      </w:r>
      <w:r w:rsidR="00845B1F"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достовер</w:t>
      </w: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ьтесь</w:t>
      </w:r>
      <w:r w:rsidR="00845B1F"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, что земельный участок под домом не входит в зону с особыми условиями использования территории, а его вид разрешенного использования допускает размещение жилого дома.</w:t>
      </w:r>
    </w:p>
    <w:p w:rsidR="00E3584E" w:rsidRDefault="00E3584E" w:rsidP="00EA57FE">
      <w:pPr>
        <w:jc w:val="both"/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</w:pPr>
    </w:p>
    <w:p w:rsidR="00E3584E" w:rsidRDefault="00845B1F" w:rsidP="00EA57FE">
      <w:pPr>
        <w:jc w:val="both"/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>Этап 2: Получение технического заключения</w:t>
      </w:r>
      <w:r w:rsidR="00E3584E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 xml:space="preserve"> </w:t>
      </w: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Следующий шаг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-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заказать заключение по обследованию технического состояния объекта, подтверждающее соответствие садового дома требованиям надежности и безопасности.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Такое заключение готовит специалист в области инженерных изысканий,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являющийся членом саморегулируемой организации (СРО).</w:t>
      </w:r>
    </w:p>
    <w:p w:rsidR="00E3584E" w:rsidRDefault="00E3584E" w:rsidP="00E3584E">
      <w:pPr>
        <w:jc w:val="both"/>
        <w:rPr>
          <w:rFonts w:ascii="Arial" w:eastAsia="Times New Roman" w:hAnsi="Arial" w:cs="Arial"/>
          <w:b/>
          <w:color w:val="292C2F"/>
          <w:sz w:val="28"/>
          <w:szCs w:val="28"/>
          <w:lang w:eastAsia="ru-RU"/>
        </w:rPr>
      </w:pPr>
    </w:p>
    <w:p w:rsidR="00E3584E" w:rsidRDefault="00845B1F" w:rsidP="00E3584E">
      <w:pPr>
        <w:jc w:val="both"/>
        <w:rPr>
          <w:rFonts w:ascii="Arial" w:eastAsia="Times New Roman" w:hAnsi="Arial" w:cs="Arial"/>
          <w:b/>
          <w:color w:val="292C2F"/>
          <w:sz w:val="28"/>
          <w:szCs w:val="28"/>
          <w:lang w:eastAsia="ru-RU"/>
        </w:rPr>
      </w:pPr>
      <w:r w:rsidRPr="00E3584E">
        <w:rPr>
          <w:rFonts w:ascii="Arial" w:eastAsia="Times New Roman" w:hAnsi="Arial" w:cs="Arial"/>
          <w:b/>
          <w:color w:val="292C2F"/>
          <w:sz w:val="28"/>
          <w:szCs w:val="28"/>
          <w:lang w:eastAsia="ru-RU"/>
        </w:rPr>
        <w:t>Этап 3: Подача заявления о переводе в уполномоченный орган</w:t>
      </w:r>
      <w:r w:rsidR="00E3584E">
        <w:rPr>
          <w:rFonts w:ascii="Arial" w:eastAsia="Times New Roman" w:hAnsi="Arial" w:cs="Arial"/>
          <w:b/>
          <w:color w:val="292C2F"/>
          <w:sz w:val="28"/>
          <w:szCs w:val="28"/>
          <w:lang w:eastAsia="ru-RU"/>
        </w:rPr>
        <w:t xml:space="preserve"> </w:t>
      </w: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Как только будет получено положительное заключение специалиста, можно обращаться в уполномоченный орган власти по местонахождению дома. Как правило, это местная администрация.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Форму заявления и способы его подачи необходимо уточ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нить 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в 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органах местного самоуправления.</w:t>
      </w:r>
    </w:p>
    <w:p w:rsidR="00845B1F" w:rsidRPr="00A44DCA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В любом случае в заявлении необходимо указать: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845B1F" w:rsidRPr="00A44DCA" w:rsidRDefault="00E3584E" w:rsidP="00E3584E">
      <w:pPr>
        <w:numPr>
          <w:ilvl w:val="0"/>
          <w:numId w:val="16"/>
        </w:numPr>
        <w:ind w:left="0" w:firstLine="0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кадастровый </w:t>
      </w:r>
      <w:r w:rsidR="00845B1F"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номер садового дома и земельного участка, на котором он расположен;</w:t>
      </w:r>
    </w:p>
    <w:p w:rsidR="00845B1F" w:rsidRPr="00A44DCA" w:rsidRDefault="00845B1F" w:rsidP="00E3584E">
      <w:pPr>
        <w:numPr>
          <w:ilvl w:val="0"/>
          <w:numId w:val="17"/>
        </w:numPr>
        <w:ind w:left="0" w:firstLine="0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lastRenderedPageBreak/>
        <w:t>почтовый или электронный адрес заявителя, а также предпочтительный способ получен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ия обратной связи (по почте, по 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электронной почте, лично в МФЦ, лично в администрации).</w:t>
      </w:r>
    </w:p>
    <w:p w:rsidR="00E3584E" w:rsidRDefault="00E3584E" w:rsidP="00EA57FE">
      <w:pPr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</w:p>
    <w:p w:rsidR="00E3584E" w:rsidRDefault="00845B1F" w:rsidP="008010DB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К заявлению следует приложить полученное техническое заключение.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E3584E" w:rsidRDefault="00E3584E" w:rsidP="00EA57FE">
      <w:pPr>
        <w:jc w:val="both"/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</w:pPr>
    </w:p>
    <w:p w:rsidR="00E3584E" w:rsidRDefault="00845B1F" w:rsidP="00EA57FE">
      <w:pPr>
        <w:jc w:val="both"/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>Этап 4: Получение</w:t>
      </w:r>
      <w:r w:rsidR="00E3584E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>решения органа местного самоуправления</w:t>
      </w:r>
      <w:r w:rsidR="00E3584E">
        <w:rPr>
          <w:rFonts w:ascii="Arial" w:eastAsia="Times New Roman" w:hAnsi="Arial" w:cs="Arial"/>
          <w:b/>
          <w:bCs/>
          <w:color w:val="292C2F"/>
          <w:sz w:val="28"/>
          <w:szCs w:val="28"/>
          <w:lang w:eastAsia="ru-RU"/>
        </w:rPr>
        <w:t xml:space="preserve"> </w:t>
      </w: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В течение 45 календарных дней местная администрация должна принять решение, разрешить ли перевод садового дома в жилой либо отказать в этом.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845B1F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Отказ в переводе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допускается в следующих случаях: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845B1F" w:rsidRPr="00A44DCA" w:rsidRDefault="00845B1F" w:rsidP="00E3584E">
      <w:pPr>
        <w:numPr>
          <w:ilvl w:val="0"/>
          <w:numId w:val="18"/>
        </w:numPr>
        <w:ind w:left="0" w:firstLine="0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заявитель представил неполный или некорректный пакет документов;</w:t>
      </w:r>
    </w:p>
    <w:p w:rsidR="00845B1F" w:rsidRPr="00A44DCA" w:rsidRDefault="00845B1F" w:rsidP="00E3584E">
      <w:pPr>
        <w:numPr>
          <w:ilvl w:val="0"/>
          <w:numId w:val="19"/>
        </w:numPr>
        <w:ind w:left="0" w:firstLine="0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заявитель не является собственником садового дома;</w:t>
      </w:r>
    </w:p>
    <w:p w:rsidR="00845B1F" w:rsidRPr="00A44DCA" w:rsidRDefault="00845B1F" w:rsidP="00E3584E">
      <w:pPr>
        <w:numPr>
          <w:ilvl w:val="0"/>
          <w:numId w:val="20"/>
        </w:numPr>
        <w:ind w:left="0" w:firstLine="0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вид разрешенного испо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льзования земельного участка не 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предусмотрен для размещения на нем жилого дома;</w:t>
      </w:r>
    </w:p>
    <w:p w:rsidR="00845B1F" w:rsidRPr="00A44DCA" w:rsidRDefault="00845B1F" w:rsidP="00E3584E">
      <w:pPr>
        <w:numPr>
          <w:ilvl w:val="0"/>
          <w:numId w:val="21"/>
        </w:numPr>
        <w:ind w:left="0" w:firstLine="0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дом находится на земельном участке, расположенном в границах зоны затопления, подтопления.</w:t>
      </w:r>
    </w:p>
    <w:p w:rsidR="00E3584E" w:rsidRDefault="00E3584E" w:rsidP="00EA57FE">
      <w:pPr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 своём решении орган местного самоупр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авления в течение трёх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рабочих дней уведомляет заявителя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тем способом, который указан в 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заявлении.</w:t>
      </w:r>
    </w:p>
    <w:p w:rsidR="00E3584E" w:rsidRDefault="00E3584E" w:rsidP="00EA57FE">
      <w:pPr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</w:p>
    <w:p w:rsidR="00E3584E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Если в переводе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отказано, в направленном до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кументе будут указаны </w:t>
      </w:r>
      <w:r w:rsidR="008010DB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причины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отказа.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</w:p>
    <w:p w:rsidR="00E3584E" w:rsidRDefault="00E3584E" w:rsidP="00EA57FE">
      <w:pPr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</w:p>
    <w:p w:rsidR="00845B1F" w:rsidRPr="00A44DCA" w:rsidRDefault="00845B1F" w:rsidP="00E3584E">
      <w:pPr>
        <w:ind w:firstLine="708"/>
        <w:jc w:val="both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Если решение положительное, то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решение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о переводе садового дома в жи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лой администрация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направляет</w:t>
      </w:r>
      <w:r w:rsidR="00E3584E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 </w:t>
      </w:r>
      <w:r w:rsidRPr="00A44DCA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Росреестр для внесения соответствующих сведений в ЕГРН.</w:t>
      </w:r>
    </w:p>
    <w:p w:rsidR="00F1611B" w:rsidRDefault="00F1611B" w:rsidP="00845B1F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rFonts w:ascii="Arial" w:eastAsiaTheme="minorHAnsi" w:hAnsi="Arial" w:cs="Arial"/>
          <w:sz w:val="28"/>
          <w:szCs w:val="28"/>
          <w:lang w:eastAsia="en-US"/>
        </w:rPr>
      </w:pPr>
    </w:p>
    <w:p w:rsidR="00F1611B" w:rsidRDefault="00F1611B" w:rsidP="00F1611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 xml:space="preserve">Заместитель руководителя Управления Росреестра по Санкт-Петербургу </w:t>
      </w:r>
      <w:r w:rsidRPr="00F1611B">
        <w:rPr>
          <w:rFonts w:ascii="Arial" w:eastAsiaTheme="minorHAnsi" w:hAnsi="Arial" w:cs="Arial"/>
          <w:b/>
          <w:sz w:val="28"/>
          <w:szCs w:val="28"/>
          <w:lang w:eastAsia="en-US"/>
        </w:rPr>
        <w:t>Андрей Юлов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подчеркивает:</w:t>
      </w:r>
    </w:p>
    <w:p w:rsidR="00F1611B" w:rsidRPr="00F1611B" w:rsidRDefault="00F1611B" w:rsidP="005C16C3">
      <w:pPr>
        <w:autoSpaceDE w:val="0"/>
        <w:autoSpaceDN w:val="0"/>
        <w:adjustRightInd w:val="0"/>
        <w:jc w:val="both"/>
        <w:rPr>
          <w:rStyle w:val="a4"/>
          <w:rFonts w:ascii="Arial" w:hAnsi="Arial" w:cs="Arial"/>
          <w:i/>
          <w:color w:val="008CFF"/>
          <w:szCs w:val="24"/>
          <w:u w:val="none"/>
          <w:shd w:val="clear" w:color="auto" w:fill="FFFFFF"/>
        </w:rPr>
      </w:pPr>
      <w:r>
        <w:rPr>
          <w:rFonts w:ascii="TimesNewRomanPSMT" w:hAnsi="TimesNewRomanPSMT" w:cs="TimesNewRomanPSMT"/>
          <w:i/>
          <w:sz w:val="28"/>
          <w:szCs w:val="28"/>
        </w:rPr>
        <w:t>«</w:t>
      </w:r>
      <w:r w:rsidR="005C16C3">
        <w:rPr>
          <w:rFonts w:ascii="TimesNewRomanPSMT" w:hAnsi="TimesNewRomanPSMT" w:cs="TimesNewRomanPSMT"/>
          <w:i/>
          <w:sz w:val="28"/>
          <w:szCs w:val="28"/>
        </w:rPr>
        <w:t xml:space="preserve">Губернатором </w:t>
      </w:r>
      <w:r>
        <w:rPr>
          <w:rFonts w:ascii="TimesNewRomanPSMT" w:hAnsi="TimesNewRomanPSMT" w:cs="TimesNewRomanPSMT"/>
          <w:i/>
          <w:sz w:val="28"/>
          <w:szCs w:val="28"/>
        </w:rPr>
        <w:t>Петербург</w:t>
      </w:r>
      <w:r w:rsidR="005C16C3">
        <w:rPr>
          <w:rFonts w:ascii="TimesNewRomanPSMT" w:hAnsi="TimesNewRomanPSMT" w:cs="TimesNewRomanPSMT"/>
          <w:i/>
          <w:sz w:val="28"/>
          <w:szCs w:val="28"/>
        </w:rPr>
        <w:t>а</w:t>
      </w:r>
      <w:r>
        <w:rPr>
          <w:rFonts w:ascii="TimesNewRomanPSMT" w:hAnsi="TimesNewRomanPSMT" w:cs="TimesNewRomanPSMT"/>
          <w:i/>
          <w:sz w:val="28"/>
          <w:szCs w:val="28"/>
        </w:rPr>
        <w:t xml:space="preserve"> </w:t>
      </w:r>
      <w:r w:rsidR="005C16C3">
        <w:rPr>
          <w:rFonts w:ascii="TimesNewRomanPSMT" w:hAnsi="TimesNewRomanPSMT" w:cs="TimesNewRomanPSMT"/>
          <w:i/>
          <w:sz w:val="28"/>
          <w:szCs w:val="28"/>
        </w:rPr>
        <w:t xml:space="preserve">в 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 xml:space="preserve">рамках региональной программы </w:t>
      </w:r>
      <w:r w:rsidR="005C16C3">
        <w:rPr>
          <w:rFonts w:ascii="TimesNewRomanPSMT" w:hAnsi="TimesNewRomanPSMT" w:cs="TimesNewRomanPSMT"/>
          <w:i/>
          <w:sz w:val="28"/>
          <w:szCs w:val="28"/>
        </w:rPr>
        <w:t>г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>азификаци</w:t>
      </w:r>
      <w:r w:rsidR="005C16C3">
        <w:rPr>
          <w:rFonts w:ascii="TimesNewRomanPSMT" w:hAnsi="TimesNewRomanPSMT" w:cs="TimesNewRomanPSMT"/>
          <w:i/>
          <w:sz w:val="28"/>
          <w:szCs w:val="28"/>
        </w:rPr>
        <w:t>и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 xml:space="preserve"> </w:t>
      </w:r>
      <w:r w:rsidR="005C16C3">
        <w:rPr>
          <w:rFonts w:ascii="TimesNewRomanPSMT" w:hAnsi="TimesNewRomanPSMT" w:cs="TimesNewRomanPSMT"/>
          <w:i/>
          <w:sz w:val="28"/>
          <w:szCs w:val="28"/>
        </w:rPr>
        <w:t xml:space="preserve">до 2034 года утверждены планы-графики работ на основании ранее поступивших 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>заяв</w:t>
      </w:r>
      <w:r w:rsidR="005C16C3">
        <w:rPr>
          <w:rFonts w:ascii="TimesNewRomanPSMT" w:hAnsi="TimesNewRomanPSMT" w:cs="TimesNewRomanPSMT"/>
          <w:i/>
          <w:sz w:val="28"/>
          <w:szCs w:val="28"/>
        </w:rPr>
        <w:t>ок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 xml:space="preserve"> на подключение жилых домов</w:t>
      </w:r>
      <w:r w:rsidR="005C16C3">
        <w:rPr>
          <w:rFonts w:ascii="TimesNewRomanPSMT" w:hAnsi="TimesNewRomanPSMT" w:cs="TimesNewRomanPSMT"/>
          <w:i/>
          <w:sz w:val="28"/>
          <w:szCs w:val="28"/>
        </w:rPr>
        <w:t xml:space="preserve"> 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 xml:space="preserve">в границах территорий </w:t>
      </w:r>
      <w:r w:rsidR="005C16C3">
        <w:rPr>
          <w:rFonts w:ascii="TimesNewRomanPSMT" w:hAnsi="TimesNewRomanPSMT" w:cs="TimesNewRomanPSMT"/>
          <w:i/>
          <w:sz w:val="28"/>
          <w:szCs w:val="28"/>
        </w:rPr>
        <w:t>СНТ</w:t>
      </w:r>
      <w:r w:rsidR="005C16C3" w:rsidRPr="00F1611B">
        <w:rPr>
          <w:rFonts w:ascii="TimesNewRomanPSMT" w:hAnsi="TimesNewRomanPSMT" w:cs="TimesNewRomanPSMT"/>
          <w:i/>
          <w:sz w:val="28"/>
          <w:szCs w:val="28"/>
        </w:rPr>
        <w:t xml:space="preserve"> </w:t>
      </w:r>
      <w:r w:rsidR="005C16C3">
        <w:rPr>
          <w:rFonts w:ascii="TimesNewRomanPSMT" w:hAnsi="TimesNewRomanPSMT" w:cs="TimesNewRomanPSMT"/>
          <w:i/>
          <w:sz w:val="28"/>
          <w:szCs w:val="28"/>
        </w:rPr>
        <w:t xml:space="preserve">к газораспределительным сетям. Советуем всем заинтересованным лицам ознакомиться с </w:t>
      </w:r>
      <w:r w:rsidR="003819AA">
        <w:rPr>
          <w:rFonts w:ascii="TimesNewRomanPSMT" w:hAnsi="TimesNewRomanPSMT" w:cs="TimesNewRomanPSMT"/>
          <w:i/>
          <w:sz w:val="28"/>
          <w:szCs w:val="28"/>
        </w:rPr>
        <w:t xml:space="preserve">подготовленными ведомством </w:t>
      </w:r>
      <w:proofErr w:type="spellStart"/>
      <w:r w:rsidR="005C16C3">
        <w:rPr>
          <w:rFonts w:ascii="TimesNewRomanPSMT" w:hAnsi="TimesNewRomanPSMT" w:cs="TimesNewRomanPSMT"/>
          <w:i/>
          <w:sz w:val="28"/>
          <w:szCs w:val="28"/>
        </w:rPr>
        <w:t>инфокарточками</w:t>
      </w:r>
      <w:proofErr w:type="spellEnd"/>
      <w:r w:rsidR="005C16C3">
        <w:rPr>
          <w:rFonts w:ascii="TimesNewRomanPSMT" w:hAnsi="TimesNewRomanPSMT" w:cs="TimesNewRomanPSMT"/>
          <w:i/>
          <w:sz w:val="28"/>
          <w:szCs w:val="28"/>
        </w:rPr>
        <w:t xml:space="preserve"> о переводе садов</w:t>
      </w:r>
      <w:r w:rsidR="003819AA">
        <w:rPr>
          <w:rFonts w:ascii="TimesNewRomanPSMT" w:hAnsi="TimesNewRomanPSMT" w:cs="TimesNewRomanPSMT"/>
          <w:i/>
          <w:sz w:val="28"/>
          <w:szCs w:val="28"/>
        </w:rPr>
        <w:t>ого дома в жилой».</w:t>
      </w:r>
    </w:p>
    <w:p w:rsidR="00845B1F" w:rsidRDefault="00845B1F" w:rsidP="00C916DB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rFonts w:ascii="Arial" w:eastAsiaTheme="minorHAnsi" w:hAnsi="Arial" w:cs="Arial"/>
          <w:sz w:val="28"/>
          <w:szCs w:val="28"/>
          <w:lang w:eastAsia="en-US"/>
        </w:rPr>
      </w:pPr>
    </w:p>
    <w:p w:rsidR="00C3533C" w:rsidRDefault="00C3533C" w:rsidP="00831CF0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8CFF"/>
        </w:rPr>
      </w:pPr>
      <w:bookmarkStart w:id="0" w:name="_GoBack"/>
      <w:bookmarkEnd w:id="0"/>
    </w:p>
    <w:p w:rsidR="00831CF0" w:rsidRPr="00B64632" w:rsidRDefault="00831CF0" w:rsidP="00831CF0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color w:val="008CFF"/>
          <w:shd w:val="clear" w:color="auto" w:fill="FFFFFF"/>
        </w:rPr>
      </w:pPr>
      <w:r w:rsidRPr="004D5CD0">
        <w:rPr>
          <w:rFonts w:ascii="Arial" w:hAnsi="Arial" w:cs="Arial"/>
          <w:i/>
          <w:color w:val="008CFF"/>
        </w:rPr>
        <w:t>Материал подготовлен Управлением Росреестра по Санкт-Петербургу:</w:t>
      </w:r>
    </w:p>
    <w:p w:rsidR="00831CF0" w:rsidRPr="004D5CD0" w:rsidRDefault="00831CF0" w:rsidP="00831CF0">
      <w:pPr>
        <w:shd w:val="clear" w:color="auto" w:fill="FFFFFF"/>
        <w:jc w:val="right"/>
        <w:rPr>
          <w:rFonts w:ascii="Arial" w:eastAsia="Times New Roman" w:hAnsi="Arial" w:cs="Arial"/>
          <w:bCs/>
          <w:i/>
          <w:color w:val="008CFF"/>
          <w:szCs w:val="24"/>
          <w:lang w:eastAsia="ru-RU"/>
        </w:rPr>
      </w:pPr>
      <w:r w:rsidRPr="004D5CD0">
        <w:rPr>
          <w:rFonts w:ascii="Arial" w:eastAsia="Times New Roman" w:hAnsi="Arial" w:cs="Arial"/>
          <w:bCs/>
          <w:i/>
          <w:color w:val="008CFF"/>
          <w:szCs w:val="24"/>
          <w:lang w:eastAsia="ru-RU"/>
        </w:rPr>
        <w:t>8 (812) 654-64-30</w:t>
      </w:r>
    </w:p>
    <w:p w:rsidR="00831CF0" w:rsidRPr="004D5CD0" w:rsidRDefault="00223C7E" w:rsidP="00831CF0">
      <w:pPr>
        <w:shd w:val="clear" w:color="auto" w:fill="FFFFFF"/>
        <w:jc w:val="right"/>
        <w:rPr>
          <w:rFonts w:ascii="Arial" w:hAnsi="Arial" w:cs="Arial"/>
          <w:color w:val="008CFF"/>
          <w:szCs w:val="24"/>
        </w:rPr>
      </w:pPr>
      <w:proofErr w:type="spellStart"/>
      <w:r w:rsidRPr="004D5CD0">
        <w:rPr>
          <w:rFonts w:ascii="Arial" w:eastAsia="Times New Roman" w:hAnsi="Arial" w:cs="Arial"/>
          <w:bCs/>
          <w:i/>
          <w:color w:val="008CFF"/>
          <w:szCs w:val="24"/>
          <w:lang w:val="en-US" w:eastAsia="ru-RU"/>
        </w:rPr>
        <w:t>pr</w:t>
      </w:r>
      <w:proofErr w:type="spellEnd"/>
      <w:r w:rsidRPr="004D5CD0">
        <w:rPr>
          <w:rFonts w:ascii="Arial" w:eastAsia="Times New Roman" w:hAnsi="Arial" w:cs="Arial"/>
          <w:bCs/>
          <w:i/>
          <w:color w:val="008CFF"/>
          <w:szCs w:val="24"/>
          <w:lang w:eastAsia="ru-RU"/>
        </w:rPr>
        <w:t>@</w:t>
      </w:r>
      <w:r w:rsidRPr="004D5CD0">
        <w:rPr>
          <w:rFonts w:ascii="Arial" w:eastAsia="Times New Roman" w:hAnsi="Arial" w:cs="Arial"/>
          <w:bCs/>
          <w:i/>
          <w:color w:val="008CFF"/>
          <w:szCs w:val="24"/>
          <w:lang w:val="en-US" w:eastAsia="ru-RU"/>
        </w:rPr>
        <w:t>gbr</w:t>
      </w:r>
      <w:r w:rsidRPr="004D5CD0">
        <w:rPr>
          <w:rFonts w:ascii="Arial" w:eastAsia="Times New Roman" w:hAnsi="Arial" w:cs="Arial"/>
          <w:bCs/>
          <w:i/>
          <w:color w:val="008CFF"/>
          <w:szCs w:val="24"/>
          <w:lang w:eastAsia="ru-RU"/>
        </w:rPr>
        <w:t>.</w:t>
      </w:r>
      <w:r w:rsidRPr="004D5CD0">
        <w:rPr>
          <w:rFonts w:ascii="Arial" w:eastAsia="Times New Roman" w:hAnsi="Arial" w:cs="Arial"/>
          <w:bCs/>
          <w:i/>
          <w:color w:val="008CFF"/>
          <w:szCs w:val="24"/>
          <w:lang w:val="en-US" w:eastAsia="ru-RU"/>
        </w:rPr>
        <w:t>ru</w:t>
      </w:r>
    </w:p>
    <w:p w:rsidR="00831CF0" w:rsidRDefault="00E3584E" w:rsidP="000D709A">
      <w:pPr>
        <w:shd w:val="clear" w:color="auto" w:fill="FFFFFF"/>
        <w:spacing w:line="270" w:lineRule="atLeast"/>
        <w:ind w:firstLine="708"/>
        <w:jc w:val="right"/>
        <w:rPr>
          <w:rStyle w:val="a4"/>
          <w:rFonts w:ascii="Arial" w:hAnsi="Arial" w:cs="Arial"/>
          <w:i/>
          <w:color w:val="008CFF"/>
          <w:szCs w:val="24"/>
          <w:u w:val="none"/>
          <w:shd w:val="clear" w:color="auto" w:fill="FFFFFF"/>
        </w:rPr>
      </w:pPr>
      <w:r w:rsidRPr="003819AA">
        <w:rPr>
          <w:rStyle w:val="a4"/>
          <w:rFonts w:ascii="Arial" w:hAnsi="Arial" w:cs="Arial"/>
          <w:i/>
          <w:color w:val="008CFF"/>
          <w:szCs w:val="24"/>
          <w:u w:val="none"/>
          <w:shd w:val="clear" w:color="auto" w:fill="FFFFFF"/>
        </w:rPr>
        <w:t>78press_rosreestr@mail.ru</w:t>
      </w:r>
    </w:p>
    <w:sectPr w:rsidR="00831CF0" w:rsidSect="003819AA">
      <w:headerReference w:type="default" r:id="rId8"/>
      <w:pgSz w:w="11906" w:h="16838" w:code="9"/>
      <w:pgMar w:top="426" w:right="992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A96" w:rsidRDefault="00F91A96" w:rsidP="00831CF0">
      <w:r>
        <w:separator/>
      </w:r>
    </w:p>
  </w:endnote>
  <w:endnote w:type="continuationSeparator" w:id="0">
    <w:p w:rsidR="00F91A96" w:rsidRDefault="00F91A96" w:rsidP="0083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A96" w:rsidRDefault="00F91A96" w:rsidP="00831CF0">
      <w:r>
        <w:separator/>
      </w:r>
    </w:p>
  </w:footnote>
  <w:footnote w:type="continuationSeparator" w:id="0">
    <w:p w:rsidR="00F91A96" w:rsidRDefault="00F91A96" w:rsidP="0083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6851328"/>
      <w:docPartObj>
        <w:docPartGallery w:val="Page Numbers (Top of Page)"/>
        <w:docPartUnique/>
      </w:docPartObj>
    </w:sdtPr>
    <w:sdtEndPr/>
    <w:sdtContent>
      <w:p w:rsidR="00D27CF5" w:rsidRDefault="00E44F15" w:rsidP="000D709A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D2B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1984"/>
    <w:multiLevelType w:val="hybridMultilevel"/>
    <w:tmpl w:val="2348E0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3D5F7C"/>
    <w:multiLevelType w:val="multilevel"/>
    <w:tmpl w:val="E448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76F89"/>
    <w:multiLevelType w:val="multilevel"/>
    <w:tmpl w:val="31CE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062AC2"/>
    <w:multiLevelType w:val="hybridMultilevel"/>
    <w:tmpl w:val="1F26542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A0C66DD"/>
    <w:multiLevelType w:val="hybridMultilevel"/>
    <w:tmpl w:val="D7B8285A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1B956993"/>
    <w:multiLevelType w:val="multilevel"/>
    <w:tmpl w:val="E25678B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DB0525"/>
    <w:multiLevelType w:val="multilevel"/>
    <w:tmpl w:val="0C568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4207AB"/>
    <w:multiLevelType w:val="hybridMultilevel"/>
    <w:tmpl w:val="ABF8F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D7B22"/>
    <w:multiLevelType w:val="hybridMultilevel"/>
    <w:tmpl w:val="94DC50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B8B1F30"/>
    <w:multiLevelType w:val="multilevel"/>
    <w:tmpl w:val="3DAC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6293E"/>
    <w:multiLevelType w:val="hybridMultilevel"/>
    <w:tmpl w:val="DDE07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F22835"/>
    <w:multiLevelType w:val="hybridMultilevel"/>
    <w:tmpl w:val="80CE06E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4AF0CC7"/>
    <w:multiLevelType w:val="hybridMultilevel"/>
    <w:tmpl w:val="4EB6F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507FB"/>
    <w:multiLevelType w:val="hybridMultilevel"/>
    <w:tmpl w:val="F9608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30AF5"/>
    <w:multiLevelType w:val="multilevel"/>
    <w:tmpl w:val="1EF4F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2C3CDC"/>
    <w:multiLevelType w:val="hybridMultilevel"/>
    <w:tmpl w:val="03288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D21995"/>
    <w:multiLevelType w:val="multilevel"/>
    <w:tmpl w:val="36CA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487F79"/>
    <w:multiLevelType w:val="multilevel"/>
    <w:tmpl w:val="577A5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BF36ED"/>
    <w:multiLevelType w:val="multilevel"/>
    <w:tmpl w:val="B68E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752BAC"/>
    <w:multiLevelType w:val="multilevel"/>
    <w:tmpl w:val="43B2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C1054D"/>
    <w:multiLevelType w:val="multilevel"/>
    <w:tmpl w:val="10502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0"/>
  </w:num>
  <w:num w:numId="5">
    <w:abstractNumId w:val="8"/>
  </w:num>
  <w:num w:numId="6">
    <w:abstractNumId w:val="18"/>
  </w:num>
  <w:num w:numId="7">
    <w:abstractNumId w:val="9"/>
  </w:num>
  <w:num w:numId="8">
    <w:abstractNumId w:val="19"/>
  </w:num>
  <w:num w:numId="9">
    <w:abstractNumId w:val="16"/>
  </w:num>
  <w:num w:numId="10">
    <w:abstractNumId w:val="3"/>
  </w:num>
  <w:num w:numId="11">
    <w:abstractNumId w:val="5"/>
  </w:num>
  <w:num w:numId="12">
    <w:abstractNumId w:val="12"/>
  </w:num>
  <w:num w:numId="13">
    <w:abstractNumId w:val="15"/>
  </w:num>
  <w:num w:numId="14">
    <w:abstractNumId w:val="13"/>
  </w:num>
  <w:num w:numId="15">
    <w:abstractNumId w:val="11"/>
  </w:num>
  <w:num w:numId="16">
    <w:abstractNumId w:val="14"/>
  </w:num>
  <w:num w:numId="17">
    <w:abstractNumId w:val="6"/>
  </w:num>
  <w:num w:numId="18">
    <w:abstractNumId w:val="20"/>
  </w:num>
  <w:num w:numId="19">
    <w:abstractNumId w:val="2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0CA"/>
    <w:rsid w:val="00005552"/>
    <w:rsid w:val="00007200"/>
    <w:rsid w:val="0001454E"/>
    <w:rsid w:val="00037DDF"/>
    <w:rsid w:val="000451B4"/>
    <w:rsid w:val="00081474"/>
    <w:rsid w:val="000A4E1C"/>
    <w:rsid w:val="000B28F6"/>
    <w:rsid w:val="000C3A62"/>
    <w:rsid w:val="000C3C78"/>
    <w:rsid w:val="000D6F72"/>
    <w:rsid w:val="000D709A"/>
    <w:rsid w:val="000E557C"/>
    <w:rsid w:val="000F53BF"/>
    <w:rsid w:val="00103752"/>
    <w:rsid w:val="00137830"/>
    <w:rsid w:val="0014650B"/>
    <w:rsid w:val="00151E22"/>
    <w:rsid w:val="00153642"/>
    <w:rsid w:val="00161B02"/>
    <w:rsid w:val="00164B9B"/>
    <w:rsid w:val="00165DB2"/>
    <w:rsid w:val="00181FE5"/>
    <w:rsid w:val="00194A17"/>
    <w:rsid w:val="001A65E6"/>
    <w:rsid w:val="001B0551"/>
    <w:rsid w:val="001C0BF0"/>
    <w:rsid w:val="001C5206"/>
    <w:rsid w:val="001D7E65"/>
    <w:rsid w:val="001E6642"/>
    <w:rsid w:val="002038BC"/>
    <w:rsid w:val="00216B4B"/>
    <w:rsid w:val="00220E4D"/>
    <w:rsid w:val="0022120F"/>
    <w:rsid w:val="00221EE1"/>
    <w:rsid w:val="00223C7E"/>
    <w:rsid w:val="0024059B"/>
    <w:rsid w:val="002535D8"/>
    <w:rsid w:val="00267BD2"/>
    <w:rsid w:val="00270547"/>
    <w:rsid w:val="00270D5C"/>
    <w:rsid w:val="00271D78"/>
    <w:rsid w:val="00282B9C"/>
    <w:rsid w:val="002B73A9"/>
    <w:rsid w:val="002E02A6"/>
    <w:rsid w:val="002E5D28"/>
    <w:rsid w:val="002F2C76"/>
    <w:rsid w:val="002F7997"/>
    <w:rsid w:val="00314FD5"/>
    <w:rsid w:val="00331711"/>
    <w:rsid w:val="00331AD9"/>
    <w:rsid w:val="003513D7"/>
    <w:rsid w:val="00353397"/>
    <w:rsid w:val="003710D7"/>
    <w:rsid w:val="003819AA"/>
    <w:rsid w:val="00397A7A"/>
    <w:rsid w:val="003A409F"/>
    <w:rsid w:val="003B4EDA"/>
    <w:rsid w:val="003D2B8B"/>
    <w:rsid w:val="003F0A95"/>
    <w:rsid w:val="003F0EC3"/>
    <w:rsid w:val="003F3345"/>
    <w:rsid w:val="00401A80"/>
    <w:rsid w:val="00401CAA"/>
    <w:rsid w:val="00406451"/>
    <w:rsid w:val="00406617"/>
    <w:rsid w:val="00417D35"/>
    <w:rsid w:val="00424216"/>
    <w:rsid w:val="00451E1B"/>
    <w:rsid w:val="00476DA6"/>
    <w:rsid w:val="00477A8C"/>
    <w:rsid w:val="004A2859"/>
    <w:rsid w:val="004A57BE"/>
    <w:rsid w:val="004C04D7"/>
    <w:rsid w:val="004C4552"/>
    <w:rsid w:val="004D5CD0"/>
    <w:rsid w:val="004E0AD2"/>
    <w:rsid w:val="00502310"/>
    <w:rsid w:val="00526EE6"/>
    <w:rsid w:val="0053274E"/>
    <w:rsid w:val="0053373E"/>
    <w:rsid w:val="00560437"/>
    <w:rsid w:val="00584334"/>
    <w:rsid w:val="005A332C"/>
    <w:rsid w:val="005B22DF"/>
    <w:rsid w:val="005C16C3"/>
    <w:rsid w:val="005C1FEB"/>
    <w:rsid w:val="005E0F95"/>
    <w:rsid w:val="005E4490"/>
    <w:rsid w:val="0060669A"/>
    <w:rsid w:val="006346DD"/>
    <w:rsid w:val="00641AD3"/>
    <w:rsid w:val="0064581C"/>
    <w:rsid w:val="006506E9"/>
    <w:rsid w:val="006511F1"/>
    <w:rsid w:val="0068716B"/>
    <w:rsid w:val="006928C6"/>
    <w:rsid w:val="006A20BE"/>
    <w:rsid w:val="006A6F54"/>
    <w:rsid w:val="006C3DD5"/>
    <w:rsid w:val="006D1265"/>
    <w:rsid w:val="006E31FD"/>
    <w:rsid w:val="007147B5"/>
    <w:rsid w:val="00737C83"/>
    <w:rsid w:val="00743063"/>
    <w:rsid w:val="007618AD"/>
    <w:rsid w:val="00791254"/>
    <w:rsid w:val="007964D4"/>
    <w:rsid w:val="007B38E9"/>
    <w:rsid w:val="007D3796"/>
    <w:rsid w:val="007E16BD"/>
    <w:rsid w:val="007E463C"/>
    <w:rsid w:val="007E6BE5"/>
    <w:rsid w:val="007F2B07"/>
    <w:rsid w:val="007F72E2"/>
    <w:rsid w:val="008010DB"/>
    <w:rsid w:val="00812007"/>
    <w:rsid w:val="00831CF0"/>
    <w:rsid w:val="00845B1F"/>
    <w:rsid w:val="00854124"/>
    <w:rsid w:val="00861A7C"/>
    <w:rsid w:val="00875B42"/>
    <w:rsid w:val="0088557A"/>
    <w:rsid w:val="008862F6"/>
    <w:rsid w:val="008A2F65"/>
    <w:rsid w:val="008A3B4B"/>
    <w:rsid w:val="008B3680"/>
    <w:rsid w:val="008D2B7E"/>
    <w:rsid w:val="008D2D4B"/>
    <w:rsid w:val="008D5A5C"/>
    <w:rsid w:val="009013A0"/>
    <w:rsid w:val="009108F2"/>
    <w:rsid w:val="00911141"/>
    <w:rsid w:val="0092191B"/>
    <w:rsid w:val="00934E3E"/>
    <w:rsid w:val="00954858"/>
    <w:rsid w:val="009770C0"/>
    <w:rsid w:val="00981211"/>
    <w:rsid w:val="00982872"/>
    <w:rsid w:val="00986204"/>
    <w:rsid w:val="009A606D"/>
    <w:rsid w:val="009C1D7E"/>
    <w:rsid w:val="009C3234"/>
    <w:rsid w:val="009C36BA"/>
    <w:rsid w:val="009E4DBA"/>
    <w:rsid w:val="009E570B"/>
    <w:rsid w:val="009F45AB"/>
    <w:rsid w:val="009F7882"/>
    <w:rsid w:val="00A17352"/>
    <w:rsid w:val="00A24AE6"/>
    <w:rsid w:val="00A35673"/>
    <w:rsid w:val="00A4333D"/>
    <w:rsid w:val="00A44DCA"/>
    <w:rsid w:val="00A5507E"/>
    <w:rsid w:val="00A6060B"/>
    <w:rsid w:val="00A62E97"/>
    <w:rsid w:val="00A65FBB"/>
    <w:rsid w:val="00A74160"/>
    <w:rsid w:val="00A9161D"/>
    <w:rsid w:val="00A97626"/>
    <w:rsid w:val="00AA5D91"/>
    <w:rsid w:val="00AA6B63"/>
    <w:rsid w:val="00AA78B7"/>
    <w:rsid w:val="00AC1D19"/>
    <w:rsid w:val="00AC481C"/>
    <w:rsid w:val="00AD1F84"/>
    <w:rsid w:val="00AE2978"/>
    <w:rsid w:val="00AE3933"/>
    <w:rsid w:val="00AE56F0"/>
    <w:rsid w:val="00AF60CA"/>
    <w:rsid w:val="00B07E24"/>
    <w:rsid w:val="00B11920"/>
    <w:rsid w:val="00B17197"/>
    <w:rsid w:val="00B55B17"/>
    <w:rsid w:val="00B56BD0"/>
    <w:rsid w:val="00B64632"/>
    <w:rsid w:val="00B7261C"/>
    <w:rsid w:val="00B81326"/>
    <w:rsid w:val="00B86672"/>
    <w:rsid w:val="00B90772"/>
    <w:rsid w:val="00B94B45"/>
    <w:rsid w:val="00B9628C"/>
    <w:rsid w:val="00BA3116"/>
    <w:rsid w:val="00BA3BB6"/>
    <w:rsid w:val="00BA3C41"/>
    <w:rsid w:val="00BB6E43"/>
    <w:rsid w:val="00BC2EDF"/>
    <w:rsid w:val="00BE1C0D"/>
    <w:rsid w:val="00BE2EAE"/>
    <w:rsid w:val="00BE61B6"/>
    <w:rsid w:val="00BF0FBC"/>
    <w:rsid w:val="00BF31FA"/>
    <w:rsid w:val="00C0721A"/>
    <w:rsid w:val="00C117FA"/>
    <w:rsid w:val="00C1547A"/>
    <w:rsid w:val="00C273FC"/>
    <w:rsid w:val="00C33075"/>
    <w:rsid w:val="00C3533C"/>
    <w:rsid w:val="00C371DE"/>
    <w:rsid w:val="00C65604"/>
    <w:rsid w:val="00C71511"/>
    <w:rsid w:val="00C8620D"/>
    <w:rsid w:val="00C916DB"/>
    <w:rsid w:val="00C9763B"/>
    <w:rsid w:val="00CA0DCF"/>
    <w:rsid w:val="00CB4F3E"/>
    <w:rsid w:val="00CC11F1"/>
    <w:rsid w:val="00CF48C4"/>
    <w:rsid w:val="00D27CF5"/>
    <w:rsid w:val="00D3437D"/>
    <w:rsid w:val="00D40CF8"/>
    <w:rsid w:val="00D43953"/>
    <w:rsid w:val="00D5218B"/>
    <w:rsid w:val="00D521A2"/>
    <w:rsid w:val="00D60CB4"/>
    <w:rsid w:val="00D64154"/>
    <w:rsid w:val="00D745E3"/>
    <w:rsid w:val="00DA15F3"/>
    <w:rsid w:val="00DD0102"/>
    <w:rsid w:val="00DD438A"/>
    <w:rsid w:val="00DE3FD6"/>
    <w:rsid w:val="00DF2650"/>
    <w:rsid w:val="00DF4FEE"/>
    <w:rsid w:val="00E3584E"/>
    <w:rsid w:val="00E44F15"/>
    <w:rsid w:val="00E51DE5"/>
    <w:rsid w:val="00E53937"/>
    <w:rsid w:val="00E54D85"/>
    <w:rsid w:val="00E6616A"/>
    <w:rsid w:val="00E72875"/>
    <w:rsid w:val="00E80D5F"/>
    <w:rsid w:val="00E822F4"/>
    <w:rsid w:val="00EA3D4C"/>
    <w:rsid w:val="00EA57FE"/>
    <w:rsid w:val="00EB5D66"/>
    <w:rsid w:val="00ED4251"/>
    <w:rsid w:val="00EE252B"/>
    <w:rsid w:val="00EF002E"/>
    <w:rsid w:val="00F1611B"/>
    <w:rsid w:val="00F169D0"/>
    <w:rsid w:val="00F26040"/>
    <w:rsid w:val="00F26313"/>
    <w:rsid w:val="00F4281E"/>
    <w:rsid w:val="00F572E3"/>
    <w:rsid w:val="00F612F3"/>
    <w:rsid w:val="00F64A18"/>
    <w:rsid w:val="00F91A96"/>
    <w:rsid w:val="00F93883"/>
    <w:rsid w:val="00FC7DDC"/>
    <w:rsid w:val="00FD30D0"/>
    <w:rsid w:val="00FD4702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EECFC-CD57-4429-BCD5-C27B6B95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626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A9161D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0CA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unhideWhenUsed/>
    <w:rsid w:val="00AF60CA"/>
    <w:rPr>
      <w:color w:val="0000FF"/>
      <w:u w:val="single"/>
    </w:rPr>
  </w:style>
  <w:style w:type="paragraph" w:customStyle="1" w:styleId="11">
    <w:name w:val="Обычный1"/>
    <w:basedOn w:val="a"/>
    <w:rsid w:val="007F72E2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normalcharchar">
    <w:name w:val="normal____char__char"/>
    <w:basedOn w:val="a0"/>
    <w:rsid w:val="007F72E2"/>
  </w:style>
  <w:style w:type="paragraph" w:styleId="a5">
    <w:name w:val="Balloon Text"/>
    <w:basedOn w:val="a"/>
    <w:link w:val="a6"/>
    <w:uiPriority w:val="99"/>
    <w:semiHidden/>
    <w:unhideWhenUsed/>
    <w:rsid w:val="007F72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72E2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AA78B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AA78B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31CF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31CF0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semiHidden/>
    <w:unhideWhenUsed/>
    <w:rsid w:val="00831CF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31CF0"/>
    <w:rPr>
      <w:rFonts w:ascii="Times New Roman" w:hAnsi="Times New Roman"/>
      <w:sz w:val="24"/>
    </w:rPr>
  </w:style>
  <w:style w:type="paragraph" w:customStyle="1" w:styleId="cxspmiddlemrcssattr">
    <w:name w:val="cxspmiddle_mr_css_attr"/>
    <w:basedOn w:val="a"/>
    <w:rsid w:val="0022120F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d">
    <w:name w:val="Strong"/>
    <w:basedOn w:val="a0"/>
    <w:uiPriority w:val="22"/>
    <w:qFormat/>
    <w:rsid w:val="0022120F"/>
    <w:rPr>
      <w:b/>
      <w:bCs/>
    </w:rPr>
  </w:style>
  <w:style w:type="character" w:styleId="ae">
    <w:name w:val="Emphasis"/>
    <w:basedOn w:val="a0"/>
    <w:uiPriority w:val="20"/>
    <w:qFormat/>
    <w:rsid w:val="00A62E9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916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44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818">
              <w:marLeft w:val="0"/>
              <w:marRight w:val="0"/>
              <w:marTop w:val="2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</dc:creator>
  <cp:lastModifiedBy>Астафьева Анна Викторовна</cp:lastModifiedBy>
  <cp:revision>3</cp:revision>
  <cp:lastPrinted>2025-02-17T12:00:00Z</cp:lastPrinted>
  <dcterms:created xsi:type="dcterms:W3CDTF">2026-02-04T11:44:00Z</dcterms:created>
  <dcterms:modified xsi:type="dcterms:W3CDTF">2026-02-04T11:45:00Z</dcterms:modified>
</cp:coreProperties>
</file>