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CC3" w:rsidRPr="00AA4A79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 xml:space="preserve">Сообщение </w:t>
      </w:r>
    </w:p>
    <w:p w:rsidR="004231A0" w:rsidRPr="007A1CBA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>о возможном установлении публичного сервитута</w:t>
      </w:r>
      <w:r w:rsidR="007A1CBA" w:rsidRPr="007A1CB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63CC3" w:rsidRPr="00280C8D" w:rsidRDefault="00B63CC3" w:rsidP="00B63CC3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B63CC3" w:rsidRDefault="003C43E1" w:rsidP="00B63CC3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C43E1">
        <w:rPr>
          <w:rFonts w:ascii="Times New Roman" w:hAnsi="Times New Roman" w:cs="Times New Roman"/>
          <w:sz w:val="20"/>
          <w:szCs w:val="20"/>
        </w:rPr>
        <w:t>В соответствии со статьей 39.42 Земельного кодекса Российской Федерации Комитет имущественных отношений Санкт-Петербурга информирует о рассмотрения ходатайства об установлении публичного сервитута и возможном установлении публичного сервитута в отношении земель и земельных участков согласно схеме расположения границ публичного сервитута:</w:t>
      </w:r>
    </w:p>
    <w:p w:rsidR="00F70DFB" w:rsidRPr="00280C8D" w:rsidRDefault="00F70DFB" w:rsidP="00B63CC3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396"/>
        <w:gridCol w:w="2474"/>
        <w:gridCol w:w="2859"/>
        <w:gridCol w:w="1477"/>
        <w:gridCol w:w="2682"/>
      </w:tblGrid>
      <w:tr w:rsidR="008B14E0" w:rsidRPr="00445303" w:rsidTr="00571AE3">
        <w:trPr>
          <w:trHeight w:val="1157"/>
        </w:trPr>
        <w:tc>
          <w:tcPr>
            <w:tcW w:w="0" w:type="auto"/>
            <w:noWrap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Кадастровый номер земельного участка, в отношении которого испрашивается публичный сервитут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Вид права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Цель, для которой устанавливается публичный сервитут</w:t>
            </w:r>
          </w:p>
        </w:tc>
      </w:tr>
      <w:tr w:rsidR="00A75A68" w:rsidRPr="00445303" w:rsidTr="00A75A68">
        <w:trPr>
          <w:trHeight w:val="1157"/>
        </w:trPr>
        <w:tc>
          <w:tcPr>
            <w:tcW w:w="0" w:type="auto"/>
            <w:noWrap/>
          </w:tcPr>
          <w:p w:rsidR="00A75A68" w:rsidRPr="00445303" w:rsidRDefault="00A75A68" w:rsidP="00A75A68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A68" w:rsidRPr="00561A5C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Крыленко, дом 31, корпус 2, литера 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A68" w:rsidRPr="00561A5C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78:12:0006302:11</w:t>
            </w:r>
          </w:p>
        </w:tc>
        <w:tc>
          <w:tcPr>
            <w:tcW w:w="0" w:type="auto"/>
          </w:tcPr>
          <w:p w:rsidR="00A75A68" w:rsidRDefault="00A75A68" w:rsidP="00A75A68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A75A68" w:rsidRDefault="00A75A68" w:rsidP="00A75A68">
            <w:r w:rsidRPr="00122363">
              <w:rPr>
                <w:rFonts w:ascii="Times New Roman" w:hAnsi="Times New Roman" w:cs="Times New Roman"/>
                <w:sz w:val="20"/>
                <w:szCs w:val="20"/>
              </w:rPr>
              <w:t xml:space="preserve">Для целей, предусмотренных п.1, ст.39.37 ЗК РФ, эксплуатация </w:t>
            </w:r>
            <w:r w:rsidRPr="004B0019">
              <w:rPr>
                <w:rFonts w:ascii="Times New Roman" w:hAnsi="Times New Roman" w:cs="Times New Roman"/>
                <w:sz w:val="20"/>
                <w:szCs w:val="20"/>
              </w:rPr>
              <w:t xml:space="preserve"> водопроводных сетей</w:t>
            </w:r>
          </w:p>
        </w:tc>
      </w:tr>
      <w:tr w:rsidR="00A75A68" w:rsidRPr="00445303" w:rsidTr="00A75A68">
        <w:trPr>
          <w:trHeight w:val="1409"/>
        </w:trPr>
        <w:tc>
          <w:tcPr>
            <w:tcW w:w="0" w:type="auto"/>
            <w:noWrap/>
          </w:tcPr>
          <w:p w:rsidR="00A75A68" w:rsidRPr="00445303" w:rsidRDefault="00A75A68" w:rsidP="00A75A68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A68" w:rsidRPr="00561A5C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проспект Большевиков, дом 31, корпус 2, литера 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A68" w:rsidRPr="00561A5C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78:12:0006302:15</w:t>
            </w:r>
          </w:p>
        </w:tc>
        <w:tc>
          <w:tcPr>
            <w:tcW w:w="0" w:type="auto"/>
          </w:tcPr>
          <w:p w:rsidR="00A75A68" w:rsidRPr="00CC3B9D" w:rsidRDefault="00A75A68" w:rsidP="00A75A6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Публичный сервитут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лет</w:t>
            </w:r>
          </w:p>
        </w:tc>
        <w:tc>
          <w:tcPr>
            <w:tcW w:w="0" w:type="auto"/>
          </w:tcPr>
          <w:p w:rsidR="00A75A68" w:rsidRDefault="00A75A68" w:rsidP="00A75A68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A68" w:rsidRPr="00445303" w:rsidTr="00A75A68">
        <w:trPr>
          <w:trHeight w:val="1409"/>
        </w:trPr>
        <w:tc>
          <w:tcPr>
            <w:tcW w:w="0" w:type="auto"/>
            <w:noWrap/>
          </w:tcPr>
          <w:p w:rsidR="00A75A68" w:rsidRDefault="00A75A68" w:rsidP="00A75A68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A68" w:rsidRPr="002334A6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проспект Большевиков, дом 37, корпус 2, литера 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A68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78:12:0006302:16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A75A68" w:rsidRDefault="00A75A68" w:rsidP="00A75A68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A75A68" w:rsidRDefault="00A75A68" w:rsidP="00A75A68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A68" w:rsidRPr="00445303" w:rsidTr="00A75A68">
        <w:trPr>
          <w:trHeight w:val="1409"/>
        </w:trPr>
        <w:tc>
          <w:tcPr>
            <w:tcW w:w="0" w:type="auto"/>
            <w:noWrap/>
          </w:tcPr>
          <w:p w:rsidR="00A75A68" w:rsidRDefault="00A75A68" w:rsidP="00A75A68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Крыленко, дом 33, корпус 2, литера 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78:12:0006302:17</w:t>
            </w:r>
          </w:p>
        </w:tc>
        <w:tc>
          <w:tcPr>
            <w:tcW w:w="0" w:type="auto"/>
          </w:tcPr>
          <w:p w:rsidR="00A75A68" w:rsidRDefault="00A75A68" w:rsidP="00A75A68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A75A68" w:rsidRDefault="00A75A68" w:rsidP="00A75A68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A68" w:rsidRPr="00445303" w:rsidTr="00A75A68">
        <w:trPr>
          <w:trHeight w:val="1409"/>
        </w:trPr>
        <w:tc>
          <w:tcPr>
            <w:tcW w:w="0" w:type="auto"/>
            <w:noWrap/>
          </w:tcPr>
          <w:p w:rsidR="00A75A68" w:rsidRDefault="00A75A68" w:rsidP="00A75A68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Крыленко, дом 31, литера 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78:12:0006302:22</w:t>
            </w:r>
          </w:p>
        </w:tc>
        <w:tc>
          <w:tcPr>
            <w:tcW w:w="0" w:type="auto"/>
          </w:tcPr>
          <w:p w:rsidR="00A75A68" w:rsidRDefault="00A75A68" w:rsidP="00A75A68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A75A68" w:rsidRDefault="00A75A68" w:rsidP="00A75A68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A68" w:rsidRPr="00445303" w:rsidTr="00A75A68">
        <w:trPr>
          <w:trHeight w:val="1409"/>
        </w:trPr>
        <w:tc>
          <w:tcPr>
            <w:tcW w:w="0" w:type="auto"/>
            <w:noWrap/>
          </w:tcPr>
          <w:p w:rsidR="00A75A68" w:rsidRDefault="00A75A68" w:rsidP="00A75A68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проспект Большевиков, дом 33, корпус 5, литера 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78:12:0006302:26</w:t>
            </w:r>
          </w:p>
        </w:tc>
        <w:tc>
          <w:tcPr>
            <w:tcW w:w="0" w:type="auto"/>
          </w:tcPr>
          <w:p w:rsidR="00A75A68" w:rsidRDefault="00A75A68" w:rsidP="00A75A68">
            <w:r w:rsidRPr="004C1F36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A75A68" w:rsidRDefault="00A75A68" w:rsidP="00A75A68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A68" w:rsidRPr="00445303" w:rsidTr="00A75A68">
        <w:trPr>
          <w:trHeight w:val="1409"/>
        </w:trPr>
        <w:tc>
          <w:tcPr>
            <w:tcW w:w="0" w:type="auto"/>
            <w:noWrap/>
          </w:tcPr>
          <w:p w:rsidR="00A75A68" w:rsidRDefault="00A75A68" w:rsidP="00A75A68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Крыленко, дом 29, корпус 3, литера 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78:12:0006302:31</w:t>
            </w:r>
          </w:p>
        </w:tc>
        <w:tc>
          <w:tcPr>
            <w:tcW w:w="0" w:type="auto"/>
          </w:tcPr>
          <w:p w:rsidR="00A75A68" w:rsidRDefault="00A75A68" w:rsidP="00A75A68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A75A68" w:rsidRDefault="00A75A68" w:rsidP="00A75A68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A68" w:rsidRPr="00445303" w:rsidTr="00A75A68">
        <w:trPr>
          <w:trHeight w:val="1409"/>
        </w:trPr>
        <w:tc>
          <w:tcPr>
            <w:tcW w:w="0" w:type="auto"/>
            <w:tcBorders>
              <w:bottom w:val="single" w:sz="4" w:space="0" w:color="auto"/>
            </w:tcBorders>
            <w:noWrap/>
          </w:tcPr>
          <w:p w:rsidR="00A75A68" w:rsidRDefault="00A75A68" w:rsidP="00A75A68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Тельмана, дом 54, литера 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78:12:0006302:33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A75A68" w:rsidRDefault="00A75A68" w:rsidP="00A75A68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A75A68" w:rsidRDefault="00A75A68" w:rsidP="00A75A68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A68" w:rsidRPr="00445303" w:rsidTr="00A75A68">
        <w:trPr>
          <w:trHeight w:val="14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75A68" w:rsidRDefault="00A75A68" w:rsidP="00A75A68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Крыленко, дом 35, литера 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78:12:0006302:38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68" w:rsidRDefault="00A75A68" w:rsidP="00A75A68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68" w:rsidRDefault="00A75A68" w:rsidP="00A75A68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A68" w:rsidRPr="00445303" w:rsidTr="00A75A68">
        <w:trPr>
          <w:trHeight w:val="1409"/>
        </w:trPr>
        <w:tc>
          <w:tcPr>
            <w:tcW w:w="0" w:type="auto"/>
            <w:tcBorders>
              <w:top w:val="single" w:sz="4" w:space="0" w:color="auto"/>
            </w:tcBorders>
            <w:noWrap/>
          </w:tcPr>
          <w:p w:rsidR="00A75A68" w:rsidRDefault="00A75A68" w:rsidP="00A75A68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Крыленко, дом 29, корпус 1, литера 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78:12:0006302:42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A75A68" w:rsidRDefault="00A75A68" w:rsidP="00A75A68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A75A68" w:rsidRDefault="00A75A68" w:rsidP="00A75A68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A68" w:rsidRPr="00445303" w:rsidTr="00A75A68">
        <w:trPr>
          <w:trHeight w:val="1409"/>
        </w:trPr>
        <w:tc>
          <w:tcPr>
            <w:tcW w:w="0" w:type="auto"/>
            <w:noWrap/>
          </w:tcPr>
          <w:p w:rsidR="00A75A68" w:rsidRDefault="00A75A68" w:rsidP="00A75A68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проспект Большевиков, дом 35, корпус 2, литера 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78:12:0006302:43</w:t>
            </w:r>
          </w:p>
        </w:tc>
        <w:tc>
          <w:tcPr>
            <w:tcW w:w="0" w:type="auto"/>
          </w:tcPr>
          <w:p w:rsidR="00A75A68" w:rsidRDefault="00A75A68" w:rsidP="00A75A68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A75A68" w:rsidRDefault="00A75A68" w:rsidP="00A75A68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A68" w:rsidRPr="00445303" w:rsidTr="00A75A68">
        <w:trPr>
          <w:trHeight w:val="1409"/>
        </w:trPr>
        <w:tc>
          <w:tcPr>
            <w:tcW w:w="0" w:type="auto"/>
            <w:noWrap/>
          </w:tcPr>
          <w:p w:rsidR="00A75A68" w:rsidRDefault="00A75A68" w:rsidP="00A75A68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:rsidR="00A75A68" w:rsidRDefault="00A75A68" w:rsidP="00A75A68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Тельмана, участок 1, (у дома 54)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78:12:0006302:1029</w:t>
            </w:r>
          </w:p>
        </w:tc>
        <w:tc>
          <w:tcPr>
            <w:tcW w:w="0" w:type="auto"/>
          </w:tcPr>
          <w:p w:rsidR="00A75A68" w:rsidRDefault="00A75A68" w:rsidP="00A75A68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A75A68" w:rsidRDefault="00A75A68" w:rsidP="00A75A68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A68" w:rsidRPr="00445303" w:rsidTr="00A75A68">
        <w:trPr>
          <w:trHeight w:val="1409"/>
        </w:trPr>
        <w:tc>
          <w:tcPr>
            <w:tcW w:w="0" w:type="auto"/>
            <w:noWrap/>
          </w:tcPr>
          <w:p w:rsidR="00A75A68" w:rsidRDefault="00A75A68" w:rsidP="00A75A68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Тельмана, дом 50, корпус 2, литера У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78:12:0006302:9289</w:t>
            </w:r>
          </w:p>
        </w:tc>
        <w:tc>
          <w:tcPr>
            <w:tcW w:w="0" w:type="auto"/>
          </w:tcPr>
          <w:p w:rsidR="00A75A68" w:rsidRDefault="00A75A68" w:rsidP="00A75A68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A75A68" w:rsidRDefault="00A75A68" w:rsidP="00A75A68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A68" w:rsidRPr="00445303" w:rsidTr="00A75A68">
        <w:trPr>
          <w:trHeight w:val="1409"/>
        </w:trPr>
        <w:tc>
          <w:tcPr>
            <w:tcW w:w="0" w:type="auto"/>
            <w:noWrap/>
          </w:tcPr>
          <w:p w:rsidR="00A75A68" w:rsidRDefault="00A75A68" w:rsidP="00A75A68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проспект Большевиков, дом 33, корпус 3, литера 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78:12:0006302:9290</w:t>
            </w:r>
          </w:p>
        </w:tc>
        <w:tc>
          <w:tcPr>
            <w:tcW w:w="0" w:type="auto"/>
          </w:tcPr>
          <w:p w:rsidR="00A75A68" w:rsidRDefault="00A75A68" w:rsidP="00A75A68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A75A68" w:rsidRDefault="00A75A68" w:rsidP="00A75A68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A68" w:rsidRPr="00445303" w:rsidTr="00A75A68">
        <w:trPr>
          <w:trHeight w:val="1409"/>
        </w:trPr>
        <w:tc>
          <w:tcPr>
            <w:tcW w:w="0" w:type="auto"/>
            <w:noWrap/>
          </w:tcPr>
          <w:p w:rsidR="00A75A68" w:rsidRDefault="00A75A68" w:rsidP="00A75A68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Крыленко, дом 33, литера И.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78:12:0006302:9294</w:t>
            </w:r>
          </w:p>
        </w:tc>
        <w:tc>
          <w:tcPr>
            <w:tcW w:w="0" w:type="auto"/>
          </w:tcPr>
          <w:p w:rsidR="00A75A68" w:rsidRDefault="00A75A68" w:rsidP="00A75A68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A75A68" w:rsidRDefault="00A75A68" w:rsidP="00A75A68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A68" w:rsidRPr="00445303" w:rsidTr="00A75A68">
        <w:trPr>
          <w:trHeight w:val="1409"/>
        </w:trPr>
        <w:tc>
          <w:tcPr>
            <w:tcW w:w="0" w:type="auto"/>
            <w:noWrap/>
          </w:tcPr>
          <w:p w:rsidR="00A75A68" w:rsidRDefault="00A75A68" w:rsidP="00A75A68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проспект Большевиков, дом 33, корпус 2, литера 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78:12:0006302:9295</w:t>
            </w:r>
          </w:p>
        </w:tc>
        <w:tc>
          <w:tcPr>
            <w:tcW w:w="0" w:type="auto"/>
          </w:tcPr>
          <w:p w:rsidR="00A75A68" w:rsidRDefault="00A75A68" w:rsidP="00A75A68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A75A68" w:rsidRDefault="00A75A68" w:rsidP="00A75A68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A68" w:rsidRPr="00445303" w:rsidTr="00A75A68">
        <w:trPr>
          <w:trHeight w:val="1409"/>
        </w:trPr>
        <w:tc>
          <w:tcPr>
            <w:tcW w:w="0" w:type="auto"/>
            <w:tcBorders>
              <w:bottom w:val="single" w:sz="4" w:space="0" w:color="auto"/>
            </w:tcBorders>
            <w:noWrap/>
          </w:tcPr>
          <w:p w:rsidR="00A75A68" w:rsidRDefault="00A75A68" w:rsidP="00A75A68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Крыленко, дом 37, корпус 2, литера 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78:12:0006302:9296</w:t>
            </w:r>
          </w:p>
        </w:tc>
        <w:tc>
          <w:tcPr>
            <w:tcW w:w="0" w:type="auto"/>
          </w:tcPr>
          <w:p w:rsidR="00A75A68" w:rsidRDefault="00A75A68" w:rsidP="00A75A68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A75A68" w:rsidRDefault="00A75A68" w:rsidP="00A75A68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A68" w:rsidRPr="00445303" w:rsidTr="00A75A68">
        <w:trPr>
          <w:trHeight w:val="1409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</w:tcPr>
          <w:p w:rsidR="00A75A68" w:rsidRDefault="00A75A68" w:rsidP="00A75A68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проспект Большевиков, дом 33, корпус 4, литера 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78:12:0006302:9297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A75A68" w:rsidRDefault="00A75A68" w:rsidP="00A75A68">
            <w:r w:rsidRPr="004C1F36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A75A68" w:rsidRDefault="00A75A68" w:rsidP="00A75A68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A68" w:rsidRPr="00445303" w:rsidTr="00A75A68">
        <w:trPr>
          <w:trHeight w:val="14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75A68" w:rsidRPr="003E7EEB" w:rsidRDefault="00A75A68" w:rsidP="00A75A68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lastRenderedPageBreak/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Тельмана, дом 52, корпус 2, литера Ф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78:12:0006302:9304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68" w:rsidRDefault="00A75A68" w:rsidP="00A75A68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68" w:rsidRDefault="00A75A68" w:rsidP="00A75A68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A68" w:rsidRPr="00445303" w:rsidTr="00A75A68">
        <w:trPr>
          <w:trHeight w:val="14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75A68" w:rsidRPr="003E7EEB" w:rsidRDefault="00A75A68" w:rsidP="00A75A68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Тельмана, дом 52, литера 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78:12:0006302:9305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68" w:rsidRDefault="00A75A68" w:rsidP="00A75A68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68" w:rsidRDefault="00A75A68" w:rsidP="00A75A68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A68" w:rsidRPr="00445303" w:rsidTr="00A75A68">
        <w:trPr>
          <w:trHeight w:val="14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75A68" w:rsidRPr="003E7EEB" w:rsidRDefault="00A75A68" w:rsidP="00A75A68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Крыленко, дом 29, корпус 4, литера 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78:12:0006302:9332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68" w:rsidRDefault="00A75A68" w:rsidP="00A75A68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68" w:rsidRDefault="00A75A68" w:rsidP="00A75A68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A68" w:rsidRPr="00445303" w:rsidTr="00A75A68">
        <w:trPr>
          <w:trHeight w:val="14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75A68" w:rsidRPr="003E7EEB" w:rsidRDefault="00A75A68" w:rsidP="00A75A68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Крыленко, дом 29, корпус 2, литера 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78:12:0006302:9333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68" w:rsidRDefault="00A75A68" w:rsidP="00A75A68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68" w:rsidRDefault="00A75A68" w:rsidP="00A75A68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A68" w:rsidRPr="00445303" w:rsidTr="00A75A68">
        <w:trPr>
          <w:trHeight w:val="14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75A68" w:rsidRPr="003E7EEB" w:rsidRDefault="00A75A68" w:rsidP="00A75A68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проспект Большевико</w:t>
            </w:r>
            <w:bookmarkStart w:id="0" w:name="_GoBack"/>
            <w:bookmarkEnd w:id="0"/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в, дом 35, корпус 3, литера 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78:12:0006302:9335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68" w:rsidRDefault="00A75A68" w:rsidP="00A75A68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68" w:rsidRDefault="00A75A68" w:rsidP="00A75A68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A75A68" w:rsidRPr="00445303" w:rsidTr="00A75A68">
        <w:trPr>
          <w:trHeight w:val="14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75A68" w:rsidRPr="003E7EEB" w:rsidRDefault="00A75A68" w:rsidP="00A75A68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 Санкт-Петербург, ул. Крыленко, уч. 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A68" w:rsidRPr="000E6882" w:rsidRDefault="00A75A68" w:rsidP="00A75A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6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78:12:0006302:9351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68" w:rsidRDefault="00A75A68" w:rsidP="00A75A68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68" w:rsidRDefault="00A75A68" w:rsidP="00A75A68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</w:tbl>
    <w:p w:rsidR="00B63CC3" w:rsidRDefault="00E52E16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="0072327B" w:rsidRPr="00B67970">
        <w:rPr>
          <w:rFonts w:ascii="Times New Roman" w:hAnsi="Times New Roman" w:cs="Times New Roman"/>
          <w:sz w:val="18"/>
          <w:szCs w:val="18"/>
        </w:rPr>
        <w:t>согласно</w:t>
      </w:r>
      <w:r w:rsidR="00B67970" w:rsidRPr="00B67970">
        <w:rPr>
          <w:rFonts w:ascii="Times New Roman" w:hAnsi="Times New Roman" w:cs="Times New Roman"/>
          <w:sz w:val="18"/>
          <w:szCs w:val="18"/>
        </w:rPr>
        <w:t xml:space="preserve"> схеме расположения границ публичного сервитута</w:t>
      </w:r>
    </w:p>
    <w:p w:rsidR="00112627" w:rsidRDefault="00112627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</w:p>
    <w:p w:rsidR="00987165" w:rsidRPr="00987165" w:rsidRDefault="003C43E1" w:rsidP="00987165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Ходатайство подано ГУП «Водоканал Санкт-Петербурга»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целях 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эксплуатаци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и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водопроводных сетей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</w:t>
      </w:r>
      <w:proofErr w:type="spellStart"/>
      <w:r w:rsidR="009319C3" w:rsidRPr="009319C3">
        <w:rPr>
          <w:rFonts w:ascii="Times New Roman" w:hAnsi="Times New Roman" w:cs="Times New Roman"/>
          <w:color w:val="000000" w:themeColor="text1"/>
          <w:sz w:val="20"/>
          <w:szCs w:val="20"/>
        </w:rPr>
        <w:t>г.Санкт</w:t>
      </w:r>
      <w:proofErr w:type="spellEnd"/>
      <w:r w:rsidR="009319C3" w:rsidRPr="009319C3">
        <w:rPr>
          <w:rFonts w:ascii="Times New Roman" w:hAnsi="Times New Roman" w:cs="Times New Roman"/>
          <w:color w:val="000000" w:themeColor="text1"/>
          <w:sz w:val="20"/>
          <w:szCs w:val="20"/>
        </w:rPr>
        <w:t>-Петербург, водопроводная сеть Невского района, литера Б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кадастровый номер 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78:</w:t>
      </w:r>
      <w:r w:rsidR="009319C3">
        <w:rPr>
          <w:rFonts w:ascii="Times New Roman" w:hAnsi="Times New Roman" w:cs="Times New Roman"/>
          <w:color w:val="000000" w:themeColor="text1"/>
          <w:sz w:val="20"/>
          <w:szCs w:val="20"/>
        </w:rPr>
        <w:t>12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:0000000:</w:t>
      </w:r>
      <w:r w:rsidR="009319C3">
        <w:rPr>
          <w:rFonts w:ascii="Times New Roman" w:hAnsi="Times New Roman" w:cs="Times New Roman"/>
          <w:color w:val="000000" w:themeColor="text1"/>
          <w:sz w:val="20"/>
          <w:szCs w:val="20"/>
        </w:rPr>
        <w:t>3177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являющейся объектом регионального значения. Запись о государственной регистрации права хозяйственного ведения ГУП «Водоканал Санкт-Петербурга» от </w:t>
      </w:r>
      <w:r w:rsidR="009319C3">
        <w:rPr>
          <w:rFonts w:ascii="Times New Roman" w:hAnsi="Times New Roman" w:cs="Times New Roman"/>
          <w:color w:val="000000" w:themeColor="text1"/>
          <w:sz w:val="20"/>
          <w:szCs w:val="20"/>
        </w:rPr>
        <w:t>31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="009319C3">
        <w:rPr>
          <w:rFonts w:ascii="Times New Roman" w:hAnsi="Times New Roman" w:cs="Times New Roman"/>
          <w:color w:val="000000" w:themeColor="text1"/>
          <w:sz w:val="20"/>
          <w:szCs w:val="20"/>
        </w:rPr>
        <w:t>07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.2008</w:t>
      </w:r>
      <w:r w:rsidR="00571A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№ </w:t>
      </w:r>
      <w:r w:rsidR="009319C3" w:rsidRPr="009319C3">
        <w:rPr>
          <w:rFonts w:ascii="Times New Roman" w:hAnsi="Times New Roman" w:cs="Times New Roman"/>
          <w:color w:val="000000" w:themeColor="text1"/>
          <w:sz w:val="20"/>
          <w:szCs w:val="20"/>
        </w:rPr>
        <w:t>78-78-01/0315/2008-328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. Подготовка документов по планировке территории не требуется.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:rsidR="00112627" w:rsidRPr="00280C8D" w:rsidRDefault="00276FED" w:rsidP="00987165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280C8D">
        <w:rPr>
          <w:rFonts w:ascii="Times New Roman" w:hAnsi="Times New Roman" w:cs="Times New Roman"/>
          <w:sz w:val="20"/>
          <w:szCs w:val="20"/>
        </w:rPr>
        <w:t>Заинтересованные лица могут ознакомит</w:t>
      </w:r>
      <w:r w:rsidR="00B67970" w:rsidRPr="00280C8D">
        <w:rPr>
          <w:rFonts w:ascii="Times New Roman" w:hAnsi="Times New Roman" w:cs="Times New Roman"/>
          <w:sz w:val="20"/>
          <w:szCs w:val="20"/>
        </w:rPr>
        <w:t>ь</w:t>
      </w:r>
      <w:r w:rsidRPr="00280C8D">
        <w:rPr>
          <w:rFonts w:ascii="Times New Roman" w:hAnsi="Times New Roman" w:cs="Times New Roman"/>
          <w:sz w:val="20"/>
          <w:szCs w:val="20"/>
        </w:rPr>
        <w:t xml:space="preserve">ся с поступившим 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>ходатайством об установлении публичного сервитута и прилагаемым к нему описанием местоположения границ публичного сервитута</w:t>
      </w:r>
      <w:r w:rsidR="0059015C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на личном приеме в Агентстве имущественных отношений Восточного направления Санкт-Петербургского государственного казенного учреждения «Имущество Санкт-Петербурга»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по адресу:</w:t>
      </w:r>
      <w:r w:rsidR="0059015C" w:rsidRPr="00280C8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>190068, Санкт-Петербург, Садовая ул., д. 55-57, лит. А (3 этаж),</w:t>
      </w:r>
      <w:r w:rsidR="00112627" w:rsidRPr="00280C8D">
        <w:rPr>
          <w:rFonts w:ascii="Times New Roman" w:hAnsi="Times New Roman" w:cs="Times New Roman"/>
          <w:sz w:val="20"/>
          <w:szCs w:val="20"/>
        </w:rPr>
        <w:t xml:space="preserve"> п</w:t>
      </w:r>
      <w:r w:rsidR="0059015C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риемные часы: </w:t>
      </w:r>
      <w:r w:rsidR="0059015C" w:rsidRPr="00280C8D">
        <w:rPr>
          <w:rFonts w:ascii="Times New Roman" w:hAnsi="Times New Roman" w:cs="Times New Roman"/>
          <w:sz w:val="20"/>
          <w:szCs w:val="20"/>
        </w:rPr>
        <w:t>вторник и четверг: с 10.00 до 17.45, перерыв с 12-30 до 13-20.</w:t>
      </w:r>
      <w:r w:rsidR="008659DC" w:rsidRPr="00280C8D">
        <w:rPr>
          <w:rFonts w:ascii="Times New Roman" w:hAnsi="Times New Roman" w:cs="Times New Roman"/>
          <w:sz w:val="20"/>
          <w:szCs w:val="20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>Записаться на личный прием можно по справочному телефону ГКУ «Имущество</w:t>
      </w:r>
      <w:r w:rsidR="003D6F4C" w:rsidRPr="00280C8D">
        <w:rPr>
          <w:rFonts w:ascii="Times New Roman" w:hAnsi="Times New Roman" w:cs="Times New Roman"/>
          <w:sz w:val="20"/>
          <w:szCs w:val="20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>Санкт-Петербурга»: (812) 576-22-88.</w:t>
      </w:r>
      <w:r w:rsidR="00112627" w:rsidRPr="00280C8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5238D" w:rsidRPr="00280C8D" w:rsidRDefault="0065238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  <w:u w:val="single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Информация о поступившем ходатайстве об установлении публичного сервитута размещена на официальном сайте Комитета Имущественных отношений Санкт-Петербурга: </w:t>
      </w:r>
      <w:hyperlink r:id="rId5" w:history="1">
        <w:r w:rsidR="00112627" w:rsidRPr="00280C8D">
          <w:rPr>
            <w:rStyle w:val="a4"/>
            <w:rFonts w:ascii="Times New Roman" w:hAnsi="Times New Roman" w:cs="Times New Roman"/>
            <w:sz w:val="20"/>
            <w:szCs w:val="20"/>
          </w:rPr>
          <w:t>https://www.commim.spb.ru/</w:t>
        </w:r>
      </w:hyperlink>
    </w:p>
    <w:p w:rsidR="00B67970" w:rsidRPr="00280C8D" w:rsidRDefault="00276FE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br/>
        <w:t xml:space="preserve">в течение тридцати дней со дня опубликования сообщения, предусмотренного </w:t>
      </w:r>
      <w:hyperlink r:id="rId6" w:anchor="dst2085" w:history="1">
        <w:r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 xml:space="preserve">подпунктом </w:t>
        </w:r>
        <w:r w:rsidR="0065238D"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br/>
        </w:r>
        <w:r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>1 пункта 3</w:t>
        </w:r>
      </w:hyperlink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>ст. 39.42 Земельного кодекса РФ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, подают в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Комитет имущественных отношений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br/>
        <w:t>Санкт-Петербурга заявление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об учете их прав (обременений прав) на земельные участки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br/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>с приложением копий документов, подтверждающ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их эти права (обременения прав) </w:t>
      </w:r>
      <w:r w:rsidR="00B67970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>через ящик</w:t>
      </w:r>
      <w:r w:rsidR="0065238D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для корреспонденции</w:t>
      </w:r>
      <w:r w:rsidR="00B67970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>, расположенный в открытой информационной зоне 1 этажа АДК «Невская Ратуша» по адресу: 191144, Санкт-Петербург, Новгородская ул., д. 20, литера А,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либо почтовым отправлением по </w:t>
      </w:r>
      <w:r w:rsidR="00B67970" w:rsidRPr="00280C8D">
        <w:rPr>
          <w:rStyle w:val="blk"/>
          <w:rFonts w:ascii="Times New Roman" w:hAnsi="Times New Roman" w:cs="Times New Roman"/>
          <w:sz w:val="20"/>
          <w:szCs w:val="20"/>
        </w:rPr>
        <w:t>указанному адресу.</w:t>
      </w:r>
    </w:p>
    <w:p w:rsidR="00112627" w:rsidRPr="00280C8D" w:rsidRDefault="00276FED" w:rsidP="00112627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lastRenderedPageBreak/>
        <w:t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</w:p>
    <w:p w:rsidR="00276FED" w:rsidRPr="00276FED" w:rsidRDefault="00276FED" w:rsidP="00B63CC3">
      <w:pPr>
        <w:spacing w:after="0"/>
        <w:ind w:firstLine="708"/>
        <w:jc w:val="both"/>
        <w:rPr>
          <w:rFonts w:ascii="Times New Roman" w:hAnsi="Times New Roman" w:cs="Times New Roman"/>
        </w:rPr>
      </w:pPr>
    </w:p>
    <w:sectPr w:rsidR="00276FED" w:rsidRPr="00276FED" w:rsidSect="00EE6157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65912"/>
    <w:rsid w:val="000E054C"/>
    <w:rsid w:val="00112627"/>
    <w:rsid w:val="00136A10"/>
    <w:rsid w:val="001742DF"/>
    <w:rsid w:val="00177245"/>
    <w:rsid w:val="00276FED"/>
    <w:rsid w:val="00280C8D"/>
    <w:rsid w:val="0028752E"/>
    <w:rsid w:val="002F3FDA"/>
    <w:rsid w:val="003029E7"/>
    <w:rsid w:val="003652E4"/>
    <w:rsid w:val="003857D5"/>
    <w:rsid w:val="003C3ADA"/>
    <w:rsid w:val="003C43E1"/>
    <w:rsid w:val="003D01C9"/>
    <w:rsid w:val="003D6F4C"/>
    <w:rsid w:val="003E7EEB"/>
    <w:rsid w:val="00417F53"/>
    <w:rsid w:val="004231A0"/>
    <w:rsid w:val="00445303"/>
    <w:rsid w:val="004B0019"/>
    <w:rsid w:val="004E3826"/>
    <w:rsid w:val="00571AE3"/>
    <w:rsid w:val="0059015C"/>
    <w:rsid w:val="005C0845"/>
    <w:rsid w:val="005E39CA"/>
    <w:rsid w:val="00620FA9"/>
    <w:rsid w:val="0065238D"/>
    <w:rsid w:val="006750D9"/>
    <w:rsid w:val="006C5E4A"/>
    <w:rsid w:val="006F5A21"/>
    <w:rsid w:val="00700047"/>
    <w:rsid w:val="00700CB7"/>
    <w:rsid w:val="0072327B"/>
    <w:rsid w:val="00776C48"/>
    <w:rsid w:val="007A1CBA"/>
    <w:rsid w:val="007F2251"/>
    <w:rsid w:val="00847C0D"/>
    <w:rsid w:val="008659DC"/>
    <w:rsid w:val="0086677E"/>
    <w:rsid w:val="008B14E0"/>
    <w:rsid w:val="008E6CF4"/>
    <w:rsid w:val="008F3E26"/>
    <w:rsid w:val="009319C3"/>
    <w:rsid w:val="0098286D"/>
    <w:rsid w:val="00987165"/>
    <w:rsid w:val="009E0F9E"/>
    <w:rsid w:val="00A75A68"/>
    <w:rsid w:val="00A84AF4"/>
    <w:rsid w:val="00AA33F6"/>
    <w:rsid w:val="00AA4A79"/>
    <w:rsid w:val="00B63CC3"/>
    <w:rsid w:val="00B67970"/>
    <w:rsid w:val="00B752CB"/>
    <w:rsid w:val="00BA21F0"/>
    <w:rsid w:val="00BA7887"/>
    <w:rsid w:val="00BE0511"/>
    <w:rsid w:val="00C91179"/>
    <w:rsid w:val="00CC3B9D"/>
    <w:rsid w:val="00CD503D"/>
    <w:rsid w:val="00CE640E"/>
    <w:rsid w:val="00CF592E"/>
    <w:rsid w:val="00D22560"/>
    <w:rsid w:val="00D51319"/>
    <w:rsid w:val="00D7251F"/>
    <w:rsid w:val="00D80EFD"/>
    <w:rsid w:val="00D8206A"/>
    <w:rsid w:val="00D853B0"/>
    <w:rsid w:val="00DD1504"/>
    <w:rsid w:val="00E46F8D"/>
    <w:rsid w:val="00E52E16"/>
    <w:rsid w:val="00E96F8E"/>
    <w:rsid w:val="00EC7E60"/>
    <w:rsid w:val="00ED09B9"/>
    <w:rsid w:val="00EE6157"/>
    <w:rsid w:val="00F14151"/>
    <w:rsid w:val="00F15913"/>
    <w:rsid w:val="00F70DFB"/>
    <w:rsid w:val="00F9097E"/>
    <w:rsid w:val="00FB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766A0094-494E-4DB3-AA78-6A2AD282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D6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57290/59b8312991e16f84637a5fc21a30d3edea8500bc/" TargetMode="External"/><Relationship Id="rId5" Type="http://schemas.openxmlformats.org/officeDocument/2006/relationships/hyperlink" Target="https://www.commim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4</Pages>
  <Words>1149</Words>
  <Characters>6554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Саратовская Екатерина Михайловна</dc:creator>
  <cp:keywords/>
  <dc:description/>
  <cp:lastModifiedBy>Воробьёва Елена Сергеевна</cp:lastModifiedBy>
  <cp:revision>26</cp:revision>
  <cp:lastPrinted>2022-06-14T14:49:00Z</cp:lastPrinted>
  <dcterms:created xsi:type="dcterms:W3CDTF">2021-12-27T11:07:00Z</dcterms:created>
  <dcterms:modified xsi:type="dcterms:W3CDTF">2026-09-30T11:50:00Z</dcterms:modified>
</cp:coreProperties>
</file>